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CE3" w:rsidRPr="00377C3B" w:rsidRDefault="00D24A87" w:rsidP="007805E1">
      <w:pPr>
        <w:pStyle w:val="a3"/>
        <w:tabs>
          <w:tab w:val="clear" w:pos="4153"/>
          <w:tab w:val="clear" w:pos="8306"/>
        </w:tabs>
        <w:ind w:left="5664" w:firstLine="708"/>
        <w:rPr>
          <w:rStyle w:val="apple-style-span"/>
          <w:sz w:val="28"/>
          <w:szCs w:val="28"/>
          <w:lang w:val="uk-UA"/>
        </w:rPr>
      </w:pPr>
      <w:r>
        <w:rPr>
          <w:rStyle w:val="apple-style-span"/>
          <w:sz w:val="28"/>
          <w:szCs w:val="28"/>
          <w:lang w:val="uk-UA"/>
        </w:rPr>
        <w:t>Додаток 3</w:t>
      </w:r>
    </w:p>
    <w:p w:rsidR="00D34CE3" w:rsidRPr="00377C3B" w:rsidRDefault="00D34CE3" w:rsidP="00D34CE3">
      <w:pPr>
        <w:pStyle w:val="a3"/>
        <w:tabs>
          <w:tab w:val="clear" w:pos="4153"/>
          <w:tab w:val="clear" w:pos="8306"/>
        </w:tabs>
        <w:ind w:left="4944" w:firstLine="708"/>
        <w:rPr>
          <w:rStyle w:val="apple-style-span"/>
          <w:sz w:val="28"/>
          <w:szCs w:val="28"/>
          <w:lang w:val="uk-UA"/>
        </w:rPr>
      </w:pPr>
    </w:p>
    <w:p w:rsidR="00D34CE3" w:rsidRPr="00377C3B" w:rsidRDefault="007805E1" w:rsidP="007805E1">
      <w:pPr>
        <w:pStyle w:val="a3"/>
        <w:tabs>
          <w:tab w:val="clear" w:pos="4153"/>
          <w:tab w:val="clear" w:pos="8306"/>
        </w:tabs>
        <w:ind w:left="4248" w:firstLine="708"/>
        <w:rPr>
          <w:rStyle w:val="apple-style-span"/>
          <w:sz w:val="28"/>
          <w:szCs w:val="28"/>
          <w:lang w:val="uk-UA"/>
        </w:rPr>
      </w:pPr>
      <w:r>
        <w:rPr>
          <w:rStyle w:val="apple-style-span"/>
          <w:sz w:val="28"/>
          <w:szCs w:val="28"/>
          <w:lang w:val="uk-UA"/>
        </w:rPr>
        <w:t xml:space="preserve">   </w:t>
      </w:r>
      <w:r>
        <w:rPr>
          <w:rStyle w:val="apple-style-span"/>
          <w:sz w:val="28"/>
          <w:szCs w:val="28"/>
          <w:lang w:val="uk-UA"/>
        </w:rPr>
        <w:tab/>
      </w:r>
      <w:r>
        <w:rPr>
          <w:rStyle w:val="apple-style-span"/>
          <w:sz w:val="28"/>
          <w:szCs w:val="28"/>
          <w:lang w:val="uk-UA"/>
        </w:rPr>
        <w:tab/>
      </w:r>
      <w:r w:rsidR="00D34CE3" w:rsidRPr="00377C3B">
        <w:rPr>
          <w:rStyle w:val="apple-style-span"/>
          <w:sz w:val="28"/>
          <w:szCs w:val="28"/>
          <w:lang w:val="uk-UA"/>
        </w:rPr>
        <w:t xml:space="preserve">ЗАТВЕРДЖЕНО </w:t>
      </w:r>
    </w:p>
    <w:p w:rsidR="00D34CE3" w:rsidRPr="00377C3B" w:rsidRDefault="007805E1" w:rsidP="007805E1">
      <w:pPr>
        <w:pStyle w:val="a3"/>
        <w:tabs>
          <w:tab w:val="clear" w:pos="4153"/>
          <w:tab w:val="clear" w:pos="8306"/>
        </w:tabs>
        <w:ind w:left="6369"/>
        <w:rPr>
          <w:sz w:val="28"/>
          <w:szCs w:val="28"/>
          <w:lang w:val="uk-UA"/>
        </w:rPr>
      </w:pPr>
      <w:r>
        <w:rPr>
          <w:rStyle w:val="apple-style-span"/>
          <w:sz w:val="28"/>
          <w:szCs w:val="28"/>
          <w:lang w:val="uk-UA"/>
        </w:rPr>
        <w:t xml:space="preserve">Рішення </w:t>
      </w:r>
      <w:r w:rsidR="00D34CE3" w:rsidRPr="00377C3B">
        <w:rPr>
          <w:rStyle w:val="apple-style-span"/>
          <w:sz w:val="28"/>
          <w:szCs w:val="28"/>
          <w:lang w:val="uk-UA"/>
        </w:rPr>
        <w:t>міської ради</w:t>
      </w:r>
    </w:p>
    <w:p w:rsidR="00D34CE3" w:rsidRPr="00377C3B" w:rsidRDefault="002E4CDC" w:rsidP="007805E1">
      <w:pPr>
        <w:pStyle w:val="a3"/>
        <w:tabs>
          <w:tab w:val="clear" w:pos="4153"/>
          <w:tab w:val="clear" w:pos="8306"/>
        </w:tabs>
        <w:ind w:left="4956"/>
        <w:rPr>
          <w:sz w:val="28"/>
          <w:szCs w:val="28"/>
          <w:lang w:val="uk-UA"/>
        </w:rPr>
      </w:pPr>
      <w:r>
        <w:rPr>
          <w:rStyle w:val="apple-style-span"/>
          <w:sz w:val="28"/>
          <w:szCs w:val="28"/>
          <w:lang w:val="uk-UA"/>
        </w:rPr>
        <w:t xml:space="preserve">   </w:t>
      </w:r>
      <w:r>
        <w:rPr>
          <w:rStyle w:val="apple-style-span"/>
          <w:sz w:val="28"/>
          <w:szCs w:val="28"/>
          <w:lang w:val="uk-UA"/>
        </w:rPr>
        <w:tab/>
        <w:t xml:space="preserve">    </w:t>
      </w:r>
      <w:r>
        <w:rPr>
          <w:rStyle w:val="apple-style-span"/>
          <w:sz w:val="28"/>
          <w:szCs w:val="28"/>
          <w:lang w:val="uk-UA"/>
        </w:rPr>
        <w:tab/>
        <w:t xml:space="preserve">___.11.2023 </w:t>
      </w:r>
      <w:r w:rsidR="00D34CE3" w:rsidRPr="00377C3B">
        <w:rPr>
          <w:rStyle w:val="apple-style-span"/>
          <w:sz w:val="28"/>
          <w:szCs w:val="28"/>
          <w:lang w:val="uk-UA"/>
        </w:rPr>
        <w:t>№</w:t>
      </w:r>
      <w:r w:rsidR="00D34CE3">
        <w:rPr>
          <w:rStyle w:val="apple-style-span"/>
          <w:sz w:val="28"/>
          <w:szCs w:val="28"/>
          <w:lang w:val="uk-UA"/>
        </w:rPr>
        <w:t xml:space="preserve"> </w:t>
      </w:r>
      <w:r w:rsidR="007805E1">
        <w:rPr>
          <w:rStyle w:val="apple-style-span"/>
          <w:sz w:val="28"/>
          <w:szCs w:val="28"/>
          <w:lang w:val="uk-UA"/>
        </w:rPr>
        <w:t>__</w:t>
      </w:r>
      <w:r>
        <w:rPr>
          <w:rStyle w:val="apple-style-span"/>
          <w:sz w:val="28"/>
          <w:szCs w:val="28"/>
          <w:lang w:val="uk-UA"/>
        </w:rPr>
        <w:t>___</w:t>
      </w:r>
      <w:r w:rsidR="007805E1">
        <w:rPr>
          <w:rStyle w:val="apple-style-span"/>
          <w:sz w:val="28"/>
          <w:szCs w:val="28"/>
          <w:lang w:val="uk-UA"/>
        </w:rPr>
        <w:t>_</w:t>
      </w:r>
    </w:p>
    <w:p w:rsidR="00D34CE3" w:rsidRDefault="00D34CE3" w:rsidP="00D34CE3"/>
    <w:p w:rsidR="007805E1" w:rsidRPr="00377C3B" w:rsidRDefault="007805E1" w:rsidP="00D34CE3"/>
    <w:p w:rsidR="00D34CE3" w:rsidRPr="00377C3B" w:rsidRDefault="007805E1" w:rsidP="00D34CE3">
      <w:pPr>
        <w:jc w:val="center"/>
        <w:rPr>
          <w:rStyle w:val="FontStyle22"/>
          <w:b w:val="0"/>
        </w:rPr>
      </w:pPr>
      <w:r>
        <w:rPr>
          <w:rStyle w:val="FontStyle22"/>
        </w:rPr>
        <w:t>Перелік адміністративних послуг</w:t>
      </w:r>
      <w:r w:rsidR="00D34CE3" w:rsidRPr="00377C3B">
        <w:rPr>
          <w:rStyle w:val="FontStyle22"/>
        </w:rPr>
        <w:t xml:space="preserve">, </w:t>
      </w:r>
    </w:p>
    <w:p w:rsidR="00003648" w:rsidRDefault="002E4CDC" w:rsidP="00D34CE3">
      <w:pPr>
        <w:jc w:val="center"/>
        <w:rPr>
          <w:rStyle w:val="FontStyle22"/>
        </w:rPr>
      </w:pPr>
      <w:r>
        <w:rPr>
          <w:rStyle w:val="FontStyle22"/>
        </w:rPr>
        <w:t>які</w:t>
      </w:r>
      <w:r w:rsidR="00D34CE3" w:rsidRPr="00377C3B">
        <w:rPr>
          <w:rStyle w:val="FontStyle22"/>
        </w:rPr>
        <w:t xml:space="preserve"> надаються через </w:t>
      </w:r>
      <w:r w:rsidR="00230DB0">
        <w:rPr>
          <w:rStyle w:val="FontStyle22"/>
        </w:rPr>
        <w:t>віддалені робочі місця</w:t>
      </w:r>
      <w:r w:rsidR="00003648">
        <w:rPr>
          <w:rStyle w:val="FontStyle22"/>
        </w:rPr>
        <w:t xml:space="preserve"> </w:t>
      </w:r>
    </w:p>
    <w:p w:rsidR="00D34CE3" w:rsidRPr="00377C3B" w:rsidRDefault="007805E1" w:rsidP="00D34CE3">
      <w:pPr>
        <w:jc w:val="center"/>
        <w:rPr>
          <w:sz w:val="24"/>
          <w:szCs w:val="24"/>
        </w:rPr>
      </w:pPr>
      <w:r>
        <w:rPr>
          <w:rStyle w:val="FontStyle22"/>
        </w:rPr>
        <w:t>управління «</w:t>
      </w:r>
      <w:r w:rsidR="00D34CE3" w:rsidRPr="00377C3B">
        <w:rPr>
          <w:sz w:val="24"/>
          <w:szCs w:val="24"/>
        </w:rPr>
        <w:t>Центр надання адміністративних послуг</w:t>
      </w:r>
      <w:r>
        <w:rPr>
          <w:sz w:val="24"/>
          <w:szCs w:val="24"/>
        </w:rPr>
        <w:t>»</w:t>
      </w:r>
      <w:r w:rsidR="00D34CE3" w:rsidRPr="00377C3B">
        <w:rPr>
          <w:sz w:val="24"/>
          <w:szCs w:val="24"/>
        </w:rPr>
        <w:t xml:space="preserve"> </w:t>
      </w:r>
    </w:p>
    <w:p w:rsidR="00D34CE3" w:rsidRPr="00377C3B" w:rsidRDefault="007805E1" w:rsidP="00D34CE3">
      <w:pPr>
        <w:jc w:val="center"/>
        <w:rPr>
          <w:sz w:val="24"/>
          <w:szCs w:val="24"/>
        </w:rPr>
      </w:pPr>
      <w:r>
        <w:rPr>
          <w:sz w:val="24"/>
          <w:szCs w:val="24"/>
        </w:rPr>
        <w:t xml:space="preserve">виконавчого комітету </w:t>
      </w:r>
      <w:r w:rsidR="00D34CE3" w:rsidRPr="00377C3B">
        <w:rPr>
          <w:sz w:val="24"/>
          <w:szCs w:val="24"/>
        </w:rPr>
        <w:t>Нововолинської міської ради</w:t>
      </w:r>
    </w:p>
    <w:p w:rsidR="000D455A" w:rsidRDefault="000D455A" w:rsidP="002D7DC5">
      <w:pPr>
        <w:jc w:val="center"/>
        <w:rPr>
          <w:b w:val="0"/>
        </w:rPr>
      </w:pPr>
    </w:p>
    <w:tbl>
      <w:tblPr>
        <w:tblW w:w="5461" w:type="pct"/>
        <w:tblCellSpacing w:w="0" w:type="dxa"/>
        <w:tblInd w:w="-575"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667"/>
        <w:gridCol w:w="1176"/>
        <w:gridCol w:w="5672"/>
        <w:gridCol w:w="3118"/>
      </w:tblGrid>
      <w:tr w:rsidR="00F41B52" w:rsidRPr="00934CC0"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sz w:val="24"/>
                <w:szCs w:val="24"/>
              </w:rPr>
            </w:pPr>
            <w:r w:rsidRPr="00F41B52">
              <w:rPr>
                <w:sz w:val="24"/>
                <w:szCs w:val="24"/>
              </w:rPr>
              <w:t>№ з/п</w:t>
            </w:r>
          </w:p>
        </w:tc>
        <w:tc>
          <w:tcPr>
            <w:tcW w:w="553" w:type="pct"/>
            <w:tcBorders>
              <w:top w:val="outset" w:sz="6" w:space="0" w:color="000000"/>
              <w:left w:val="outset" w:sz="6" w:space="0" w:color="000000"/>
              <w:bottom w:val="outset" w:sz="6" w:space="0" w:color="000000"/>
              <w:right w:val="outset" w:sz="6" w:space="0" w:color="000000"/>
            </w:tcBorders>
          </w:tcPr>
          <w:p w:rsidR="00F41B52" w:rsidRPr="00934CC0" w:rsidRDefault="00F41B52" w:rsidP="00F41B52">
            <w:pPr>
              <w:jc w:val="center"/>
              <w:rPr>
                <w:color w:val="333333"/>
                <w:sz w:val="24"/>
                <w:szCs w:val="24"/>
                <w:shd w:val="clear" w:color="auto" w:fill="FFFFFF"/>
              </w:rPr>
            </w:pPr>
            <w:r>
              <w:rPr>
                <w:color w:val="333333"/>
                <w:sz w:val="24"/>
                <w:szCs w:val="24"/>
                <w:shd w:val="clear" w:color="auto" w:fill="FFFFFF"/>
              </w:rPr>
              <w:t>Іденти-фі</w:t>
            </w:r>
            <w:r w:rsidRPr="00934CC0">
              <w:rPr>
                <w:color w:val="333333"/>
                <w:sz w:val="24"/>
                <w:szCs w:val="24"/>
                <w:shd w:val="clear" w:color="auto" w:fill="FFFFFF"/>
              </w:rPr>
              <w:t>катор</w:t>
            </w:r>
          </w:p>
        </w:tc>
        <w:tc>
          <w:tcPr>
            <w:tcW w:w="2667" w:type="pct"/>
            <w:tcBorders>
              <w:top w:val="outset" w:sz="6" w:space="0" w:color="000000"/>
              <w:left w:val="outset" w:sz="6" w:space="0" w:color="000000"/>
              <w:bottom w:val="outset" w:sz="6" w:space="0" w:color="000000"/>
              <w:right w:val="outset" w:sz="6" w:space="0" w:color="000000"/>
            </w:tcBorders>
          </w:tcPr>
          <w:p w:rsidR="00F41B52" w:rsidRPr="00934CC0" w:rsidRDefault="00F41B52" w:rsidP="00F41B52">
            <w:pPr>
              <w:jc w:val="center"/>
              <w:rPr>
                <w:color w:val="333333"/>
                <w:sz w:val="24"/>
                <w:szCs w:val="24"/>
              </w:rPr>
            </w:pPr>
            <w:r w:rsidRPr="00934CC0">
              <w:rPr>
                <w:color w:val="333333"/>
                <w:sz w:val="24"/>
                <w:szCs w:val="24"/>
              </w:rPr>
              <w:t>Назва адміністративної послуги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Cs/>
                <w:sz w:val="24"/>
                <w:szCs w:val="24"/>
              </w:rPr>
            </w:pPr>
            <w:r w:rsidRPr="00F41B52">
              <w:rPr>
                <w:bCs/>
                <w:sz w:val="24"/>
                <w:szCs w:val="24"/>
              </w:rPr>
              <w:t>Правові підстави для надання адміністративної послуги</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w:t>
            </w:r>
          </w:p>
        </w:tc>
        <w:tc>
          <w:tcPr>
            <w:tcW w:w="553"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jc w:val="center"/>
              <w:rPr>
                <w:b w:val="0"/>
                <w:sz w:val="24"/>
                <w:szCs w:val="24"/>
              </w:rPr>
            </w:pPr>
            <w:r w:rsidRPr="008D2229">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на нерухоме майно, право довірчої власності як способу забезпечення виконання зобов’язання на нерухоме майно, об’єкт незавершеного будівництва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державну реєстрацію речових прав на нерухоме майно та їх обтяжень”</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на закінчений будівництвом об’єкт державної або комунальної власності, будівництво якого завершено та право власності на який не зареєстровано до 1 січня 2013 р.</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3</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у зв’язку з передачею майна у власність юридичної особи як внесок (внесення майна до статутного (складеного) капіталу (статутного фонду), вступні, членські та цільові внески членів кооперативу тощо)</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4</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у зв’язку з передачею у власність фізичним та юридичним особам майна у результаті припинення (ліквідації чи реорганізації)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5</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речових прав, похідних від права власності, на майно у зв’язку з реорганізацією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6</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у зв’язку з передачею майна у власність фізичним та юридичним особам, що вийшли із складу засновників (учасників)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7</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у зв’язку із виділенням нерухомого майна в натурі власникам майнових паїв членів колективних сільськогосподарських підприємств</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8</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на майно, утворене у результаті поділу, виділу частки або об’єднання майна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9</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на підставі рішення власника майна, уповноваженого ним органу про передачу майна з державної у комунальну власність чи з комунальної у державну власність або з приватної у державну чи комунальну власність відповідно до Закону України “Про передачу об’єктів права державної та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10</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у зв’язку з набуттям у власність майна компанією з управління активами інституційних інвесторів</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11</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у зв’язку з набуттям у власність майна юридичною особою, що є управителем фонду операцій з нерухомістю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12</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на підставі заяви спадкоємця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13</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у разі витребування майна з чужого незаконного володіння на підставі рішення суду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14</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на об’єкт будівництва вперше</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15</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його знищенням</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16</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відмовою власника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17</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спеціального майнового права на майбутні об’єкти нерухомості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18</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на закінчений будівництвом об’єкт</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19</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 xml:space="preserve"> Державна реєстрація права власності на індивідуальні (садибні) житлові будинки, садові, дачні будинки, господарські (присадибні) будівлі і споруди, прибудови до них, що були закінчені будівництвом до 5 серпня 1992 р.</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9D3869">
        <w:trPr>
          <w:trHeight w:val="61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20</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на закінчений будівництвом об’єкт у результаті реконструкції</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21</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 на земельні ділянки, речові права на які набуто до 1 січня 2013 р</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22</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 на земельні ділянки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23</w:t>
            </w:r>
          </w:p>
        </w:tc>
        <w:tc>
          <w:tcPr>
            <w:tcW w:w="553"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jc w:val="center"/>
              <w:rPr>
                <w:b w:val="0"/>
                <w:sz w:val="24"/>
                <w:szCs w:val="24"/>
              </w:rPr>
            </w:pPr>
            <w:r w:rsidRPr="008D2229">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речового права, похідного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24</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власності та права постійного користування на земельну ділянку, права на яку набуваються шляхом передачі земельних ділянок у власність або надання їх у постійне користування із земель державної або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25</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 xml:space="preserve"> Державна реєстрація сервітуту на частину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26</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права оренди земельної ділянки, права користування чужою земельною ділянкою для сільськогосподарських потреб (емфітевзис) чи права користування чужою земельною ділянкою для забудови (суперфіцій), набутого у результаті відчуження такого права її користувачем, заставодержателем (іпотекодержателем) у випадках, передбачених законом, а також набутого на підставі рішення суду, у результаті примусового звернення стягнення на таке право користування чи у результаті спадкування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27</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переважного права купівлі земельної ділянки сільськогосподарського призначення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28</w:t>
            </w:r>
          </w:p>
        </w:tc>
        <w:tc>
          <w:tcPr>
            <w:tcW w:w="553"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jc w:val="center"/>
              <w:rPr>
                <w:b w:val="0"/>
                <w:sz w:val="24"/>
                <w:szCs w:val="24"/>
              </w:rPr>
            </w:pPr>
            <w:r w:rsidRPr="008D2229">
              <w:rPr>
                <w:b w:val="0"/>
                <w:sz w:val="24"/>
                <w:szCs w:val="24"/>
              </w:rPr>
              <w:t>00048</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Державна реєстрація обтяжень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29</w:t>
            </w:r>
          </w:p>
        </w:tc>
        <w:tc>
          <w:tcPr>
            <w:tcW w:w="553"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jc w:val="center"/>
              <w:rPr>
                <w:b w:val="0"/>
                <w:sz w:val="24"/>
                <w:szCs w:val="24"/>
              </w:rPr>
            </w:pPr>
            <w:r w:rsidRPr="008D2229">
              <w:rPr>
                <w:b w:val="0"/>
                <w:sz w:val="24"/>
                <w:szCs w:val="24"/>
              </w:rPr>
              <w:t>00049</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Взяття на облік безхазяйного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30</w:t>
            </w:r>
          </w:p>
        </w:tc>
        <w:tc>
          <w:tcPr>
            <w:tcW w:w="553"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jc w:val="center"/>
              <w:rPr>
                <w:b w:val="0"/>
                <w:sz w:val="24"/>
                <w:szCs w:val="24"/>
              </w:rPr>
            </w:pPr>
            <w:r w:rsidRPr="008D2229">
              <w:rPr>
                <w:b w:val="0"/>
                <w:sz w:val="24"/>
                <w:szCs w:val="24"/>
              </w:rPr>
              <w:t>00046</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Внесення змін до записів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31</w:t>
            </w:r>
          </w:p>
        </w:tc>
        <w:tc>
          <w:tcPr>
            <w:tcW w:w="553"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jc w:val="center"/>
              <w:rPr>
                <w:b w:val="0"/>
                <w:sz w:val="24"/>
                <w:szCs w:val="24"/>
              </w:rPr>
            </w:pPr>
            <w:r w:rsidRPr="008D2229">
              <w:rPr>
                <w:b w:val="0"/>
                <w:sz w:val="24"/>
                <w:szCs w:val="24"/>
              </w:rPr>
              <w:t>00043</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32</w:t>
            </w:r>
          </w:p>
        </w:tc>
        <w:tc>
          <w:tcPr>
            <w:tcW w:w="553"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jc w:val="center"/>
              <w:rPr>
                <w:b w:val="0"/>
                <w:sz w:val="24"/>
                <w:szCs w:val="24"/>
              </w:rPr>
            </w:pPr>
            <w:r w:rsidRPr="008D2229">
              <w:rPr>
                <w:b w:val="0"/>
                <w:sz w:val="24"/>
                <w:szCs w:val="24"/>
              </w:rPr>
              <w:t>00047</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Надання інформації з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33</w:t>
            </w:r>
          </w:p>
        </w:tc>
        <w:tc>
          <w:tcPr>
            <w:tcW w:w="553"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jc w:val="center"/>
              <w:rPr>
                <w:b w:val="0"/>
                <w:sz w:val="24"/>
                <w:szCs w:val="24"/>
              </w:rPr>
            </w:pPr>
            <w:r w:rsidRPr="008D2229">
              <w:rPr>
                <w:b w:val="0"/>
                <w:sz w:val="24"/>
                <w:szCs w:val="24"/>
              </w:rPr>
              <w:t>01174</w:t>
            </w:r>
          </w:p>
        </w:tc>
        <w:tc>
          <w:tcPr>
            <w:tcW w:w="2667" w:type="pct"/>
            <w:tcBorders>
              <w:top w:val="outset" w:sz="6" w:space="0" w:color="000000"/>
              <w:left w:val="outset" w:sz="6" w:space="0" w:color="000000"/>
              <w:bottom w:val="outset" w:sz="6" w:space="0" w:color="000000"/>
              <w:right w:val="outset" w:sz="6" w:space="0" w:color="000000"/>
            </w:tcBorders>
          </w:tcPr>
          <w:p w:rsidR="00F41B52" w:rsidRPr="008D2229" w:rsidRDefault="00F41B52" w:rsidP="00F41B52">
            <w:pPr>
              <w:rPr>
                <w:b w:val="0"/>
                <w:sz w:val="24"/>
                <w:szCs w:val="24"/>
              </w:rPr>
            </w:pPr>
            <w:r w:rsidRPr="008D2229">
              <w:rPr>
                <w:b w:val="0"/>
                <w:sz w:val="24"/>
                <w:szCs w:val="24"/>
              </w:rPr>
              <w:t>Заборона вчинення реєстраційних дій</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DD18D3" w:rsidTr="002E4CDC">
        <w:trPr>
          <w:trHeight w:val="85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34</w:t>
            </w:r>
          </w:p>
        </w:tc>
        <w:tc>
          <w:tcPr>
            <w:tcW w:w="553" w:type="pct"/>
            <w:tcBorders>
              <w:top w:val="outset" w:sz="6" w:space="0" w:color="000000"/>
              <w:left w:val="outset" w:sz="6" w:space="0" w:color="000000"/>
              <w:bottom w:val="outset" w:sz="6" w:space="0" w:color="000000"/>
              <w:right w:val="outset" w:sz="6" w:space="0" w:color="000000"/>
            </w:tcBorders>
          </w:tcPr>
          <w:p w:rsidR="00F41B52" w:rsidRPr="00DD18D3" w:rsidRDefault="00F41B52" w:rsidP="00F41B52">
            <w:pPr>
              <w:jc w:val="center"/>
              <w:rPr>
                <w:b w:val="0"/>
                <w:sz w:val="24"/>
                <w:szCs w:val="24"/>
              </w:rPr>
            </w:pPr>
            <w:r w:rsidRPr="00DD18D3">
              <w:rPr>
                <w:b w:val="0"/>
                <w:sz w:val="24"/>
                <w:szCs w:val="24"/>
              </w:rPr>
              <w:t>00034</w:t>
            </w:r>
          </w:p>
        </w:tc>
        <w:tc>
          <w:tcPr>
            <w:tcW w:w="2667" w:type="pct"/>
            <w:tcBorders>
              <w:top w:val="outset" w:sz="6" w:space="0" w:color="000000"/>
              <w:left w:val="outset" w:sz="6" w:space="0" w:color="000000"/>
              <w:bottom w:val="outset" w:sz="6" w:space="0" w:color="000000"/>
              <w:right w:val="outset" w:sz="6" w:space="0" w:color="000000"/>
            </w:tcBorders>
          </w:tcPr>
          <w:p w:rsidR="00F41B52" w:rsidRPr="00DD18D3" w:rsidRDefault="00F41B52" w:rsidP="00F41B52">
            <w:pPr>
              <w:jc w:val="both"/>
              <w:rPr>
                <w:b w:val="0"/>
                <w:sz w:val="24"/>
                <w:szCs w:val="24"/>
              </w:rPr>
            </w:pPr>
            <w:r w:rsidRPr="00DD18D3">
              <w:rPr>
                <w:b w:val="0"/>
                <w:color w:val="333333"/>
                <w:sz w:val="24"/>
                <w:szCs w:val="24"/>
                <w:shd w:val="clear" w:color="auto" w:fill="FFFFFF"/>
              </w:rPr>
              <w:t>Реєстрація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надання публічних (електронних публічних) послуг щодо декларування та реєстрації місця проживання в Україні”</w:t>
            </w:r>
          </w:p>
        </w:tc>
      </w:tr>
      <w:tr w:rsidR="00F41B52" w:rsidRPr="00BF5E5F" w:rsidTr="002E4CDC">
        <w:trPr>
          <w:trHeight w:val="35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bookmarkStart w:id="0" w:name="_Hlk63342780"/>
            <w:r w:rsidRPr="00F41B52">
              <w:rPr>
                <w:b w:val="0"/>
                <w:sz w:val="24"/>
                <w:szCs w:val="24"/>
              </w:rPr>
              <w:t>35</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00040</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Pr>
                <w:b w:val="0"/>
                <w:sz w:val="24"/>
                <w:szCs w:val="24"/>
              </w:rPr>
              <w:t>Реєстрація місця перебування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 - //</w:t>
            </w:r>
          </w:p>
        </w:tc>
      </w:tr>
      <w:tr w:rsidR="00F41B52" w:rsidRPr="00BF5E5F" w:rsidTr="002E4CDC">
        <w:trPr>
          <w:trHeight w:val="56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36</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01217</w:t>
            </w:r>
          </w:p>
        </w:tc>
        <w:tc>
          <w:tcPr>
            <w:tcW w:w="2667" w:type="pct"/>
            <w:tcBorders>
              <w:top w:val="outset" w:sz="6" w:space="0" w:color="000000"/>
              <w:left w:val="outset" w:sz="6" w:space="0" w:color="000000"/>
              <w:bottom w:val="outset" w:sz="6" w:space="0" w:color="000000"/>
              <w:right w:val="outset" w:sz="6" w:space="0" w:color="000000"/>
            </w:tcBorders>
          </w:tcPr>
          <w:p w:rsidR="00F41B52" w:rsidRPr="007805E1" w:rsidRDefault="00F41B52" w:rsidP="00F41B52">
            <w:pPr>
              <w:jc w:val="both"/>
              <w:rPr>
                <w:b w:val="0"/>
                <w:sz w:val="24"/>
                <w:szCs w:val="24"/>
              </w:rPr>
            </w:pPr>
            <w:r w:rsidRPr="007805E1">
              <w:rPr>
                <w:b w:val="0"/>
                <w:color w:val="333333"/>
                <w:sz w:val="24"/>
                <w:szCs w:val="24"/>
                <w:shd w:val="clear" w:color="auto" w:fill="FFFFFF"/>
              </w:rPr>
              <w:t>Реєстрація місця проживання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 - //</w:t>
            </w:r>
          </w:p>
        </w:tc>
      </w:tr>
      <w:tr w:rsidR="00F41B52" w:rsidRPr="00BF5E5F" w:rsidTr="002E4CDC">
        <w:trPr>
          <w:trHeight w:val="33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37</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00037</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38</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01054</w:t>
            </w:r>
          </w:p>
        </w:tc>
        <w:tc>
          <w:tcPr>
            <w:tcW w:w="2667" w:type="pct"/>
            <w:tcBorders>
              <w:top w:val="outset" w:sz="6" w:space="0" w:color="000000"/>
              <w:left w:val="outset" w:sz="6" w:space="0" w:color="000000"/>
              <w:bottom w:val="outset" w:sz="6" w:space="0" w:color="000000"/>
              <w:right w:val="outset" w:sz="6" w:space="0" w:color="000000"/>
            </w:tcBorders>
          </w:tcPr>
          <w:p w:rsidR="00F41B52" w:rsidRPr="00FE2AD5" w:rsidRDefault="00F41B52" w:rsidP="00F41B52">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r w:rsidRPr="007805E1">
              <w:rPr>
                <w:b w:val="0"/>
                <w:color w:val="333333"/>
                <w:sz w:val="24"/>
                <w:szCs w:val="24"/>
                <w:shd w:val="clear" w:color="auto" w:fill="FFFFFF"/>
              </w:rPr>
              <w:t xml:space="preserve">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00038</w:t>
            </w:r>
          </w:p>
        </w:tc>
        <w:tc>
          <w:tcPr>
            <w:tcW w:w="2667" w:type="pct"/>
            <w:tcBorders>
              <w:top w:val="outset" w:sz="6" w:space="0" w:color="000000"/>
              <w:left w:val="outset" w:sz="6" w:space="0" w:color="000000"/>
              <w:bottom w:val="outset" w:sz="6" w:space="0" w:color="000000"/>
              <w:right w:val="outset" w:sz="6" w:space="0" w:color="000000"/>
            </w:tcBorders>
          </w:tcPr>
          <w:p w:rsidR="00F41B52" w:rsidRPr="00FE2AD5" w:rsidRDefault="00F41B52" w:rsidP="00F41B52">
            <w:pPr>
              <w:jc w:val="both"/>
              <w:rPr>
                <w:b w:val="0"/>
                <w:color w:val="333333"/>
                <w:sz w:val="24"/>
                <w:szCs w:val="24"/>
                <w:shd w:val="clear" w:color="auto" w:fill="FFFFFF"/>
              </w:rPr>
            </w:pPr>
            <w:r w:rsidRPr="00FA5151">
              <w:rPr>
                <w:b w:val="0"/>
                <w:sz w:val="24"/>
                <w:szCs w:val="24"/>
              </w:rPr>
              <w:t>Видача витягу з реєстру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39</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rsidR="00F41B52" w:rsidRPr="00FA5151" w:rsidRDefault="00F41B52" w:rsidP="00F41B52">
            <w:pPr>
              <w:jc w:val="both"/>
              <w:rPr>
                <w:b w:val="0"/>
                <w:sz w:val="24"/>
                <w:szCs w:val="24"/>
              </w:rPr>
            </w:pPr>
            <w:r>
              <w:rPr>
                <w:b w:val="0"/>
                <w:sz w:val="24"/>
                <w:szCs w:val="24"/>
              </w:rPr>
              <w:t>Видача інформації про реєстрацію місця проживання особи за певний період</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40</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sidRPr="009B7671">
              <w:rPr>
                <w:b w:val="0"/>
                <w:sz w:val="24"/>
                <w:szCs w:val="24"/>
              </w:rPr>
              <w:t>Видача інформації власнику (співвласнику) житла про осіб, які задекларували або зареєстрували своє місце проживання (перебування)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41</w:t>
            </w:r>
          </w:p>
        </w:tc>
        <w:tc>
          <w:tcPr>
            <w:tcW w:w="553" w:type="pct"/>
            <w:tcBorders>
              <w:top w:val="outset" w:sz="6" w:space="0" w:color="000000"/>
              <w:left w:val="outset" w:sz="6" w:space="0" w:color="000000"/>
              <w:bottom w:val="outset" w:sz="6" w:space="0" w:color="000000"/>
              <w:right w:val="outset" w:sz="6" w:space="0" w:color="000000"/>
            </w:tcBorders>
          </w:tcPr>
          <w:p w:rsidR="00F41B52" w:rsidRPr="00934CC0" w:rsidRDefault="00F41B52" w:rsidP="00F41B52">
            <w:pPr>
              <w:jc w:val="center"/>
              <w:rPr>
                <w:b w:val="0"/>
                <w:sz w:val="24"/>
                <w:szCs w:val="24"/>
              </w:rPr>
            </w:pPr>
            <w:r w:rsidRPr="00934CC0">
              <w:rPr>
                <w:b w:val="0"/>
                <w:sz w:val="24"/>
                <w:szCs w:val="24"/>
              </w:rPr>
              <w:t>02418</w:t>
            </w:r>
          </w:p>
        </w:tc>
        <w:tc>
          <w:tcPr>
            <w:tcW w:w="2667" w:type="pct"/>
            <w:tcBorders>
              <w:top w:val="outset" w:sz="6" w:space="0" w:color="000000"/>
              <w:left w:val="outset" w:sz="6" w:space="0" w:color="000000"/>
              <w:bottom w:val="outset" w:sz="6" w:space="0" w:color="000000"/>
              <w:right w:val="outset" w:sz="6" w:space="0" w:color="000000"/>
            </w:tcBorders>
          </w:tcPr>
          <w:p w:rsidR="00F41B52" w:rsidRPr="00934CC0" w:rsidRDefault="00F41B52" w:rsidP="00F41B52">
            <w:pPr>
              <w:jc w:val="both"/>
              <w:rPr>
                <w:rFonts w:eastAsia="Calibri"/>
                <w:b w:val="0"/>
                <w:sz w:val="24"/>
                <w:szCs w:val="24"/>
              </w:rPr>
            </w:pPr>
            <w:r w:rsidRPr="00934CC0">
              <w:rPr>
                <w:b w:val="0"/>
                <w:sz w:val="24"/>
                <w:szCs w:val="24"/>
              </w:rPr>
              <w:t>Подання інформаційного повідомлення про пошкоджене та знищене нерухоме майно внаслідок бойових дій, терористичних актів, диверсій,</w:t>
            </w:r>
            <w:r w:rsidRPr="00934CC0">
              <w:rPr>
                <w:rFonts w:eastAsia="Calibri"/>
                <w:b w:val="0"/>
                <w:sz w:val="24"/>
                <w:szCs w:val="24"/>
              </w:rPr>
              <w:t xml:space="preserve"> спричинених військовою агресією російської федерації</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місцеве самоврядування в Україні»</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42</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01134</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Погодження документації із землеустрою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Земельний кодекс України</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43</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02226</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внесення змін до рішення міської ради або скасування рішення із земельних питань</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44</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00204</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внесення змін до договору оренди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45</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00189</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поновлення договору оренди землі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46</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00198</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надання згоди на передачу в суборенду земельної ділянки (її частини),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47</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00213</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вставлення  права користування чужою земельною ділянкою під забудову (суперфіцій)</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48</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02082</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 xml:space="preserve">Видача рішення про надання дозволу на проведення експертної грошової оцінки земельної ділянки комунальної власності </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1249A5"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49</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00174</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продаж земельної ділянки комунальної власності власникам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bCs/>
                <w:sz w:val="24"/>
                <w:szCs w:val="24"/>
              </w:rPr>
            </w:pPr>
            <w:hyperlink r:id="rId8" w:tgtFrame="_blank" w:history="1">
              <w:r w:rsidR="00F41B52" w:rsidRPr="00F41B52">
                <w:rPr>
                  <w:b w:val="0"/>
                  <w:sz w:val="24"/>
                  <w:szCs w:val="24"/>
                  <w:shd w:val="clear" w:color="auto" w:fill="FFFFFF"/>
                </w:rPr>
                <w:t>Земельний кодекс України</w:t>
              </w:r>
            </w:hyperlink>
            <w:r w:rsidR="00F41B52" w:rsidRPr="00F41B52">
              <w:rPr>
                <w:b w:val="0"/>
                <w:sz w:val="24"/>
                <w:szCs w:val="24"/>
                <w:shd w:val="clear" w:color="auto" w:fill="FFFFFF"/>
              </w:rPr>
              <w:t>, </w:t>
            </w:r>
            <w:hyperlink r:id="rId9"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Перелік документів дозвільного характеру у сфері господарської діяльності”</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50</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00175</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припинення права  користування земельною ділянкою,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bCs/>
                <w:sz w:val="24"/>
                <w:szCs w:val="24"/>
              </w:rPr>
            </w:pPr>
            <w:hyperlink r:id="rId10" w:tgtFrame="_blank" w:history="1">
              <w:r w:rsidR="00F41B52" w:rsidRPr="00F41B52">
                <w:rPr>
                  <w:b w:val="0"/>
                  <w:sz w:val="24"/>
                  <w:szCs w:val="24"/>
                  <w:shd w:val="clear" w:color="auto" w:fill="FFFFFF"/>
                </w:rPr>
                <w:t>Земельний кодекс України</w:t>
              </w:r>
            </w:hyperlink>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51</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00192</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припинення права користування земельною ділянкою для індивідуального гаражного будівництва – встановлення тимчасової споруди (гаража)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52</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53</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54</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відновлення (встановлення) меж земельної ділянки в натурі (на місцевості)</w:t>
            </w:r>
          </w:p>
          <w:p w:rsidR="00F41B52" w:rsidRPr="00EE23F0" w:rsidRDefault="00F41B52" w:rsidP="00F41B52">
            <w:pPr>
              <w:jc w:val="both"/>
              <w:rPr>
                <w:b w:val="0"/>
                <w:sz w:val="24"/>
                <w:szCs w:val="24"/>
              </w:rPr>
            </w:pPr>
            <w:r w:rsidRPr="00EE23F0">
              <w:rPr>
                <w:b w:val="0"/>
                <w:sz w:val="24"/>
                <w:szCs w:val="24"/>
              </w:rPr>
              <w:t>враховуючи рішення,прийняте відповідно до Декрету Кабінету Міністрів України від 26.12.1992року « Про приватизацію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55</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передачу у власність земельної ділянки, що перебуває у комунальній власності на підставі технічної документації</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56</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57</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02146</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документації із землеустрою щодо відведення земельної ділянки (в тому числі шляхом зміни цільового призначення)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58</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00217</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затвердження документації із землеустрою щодо відведення земельної ділянки комунальної власності (в тому числі і шляхом зміни цільового призначення) та надання/передача її у користування/власність</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59</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01402</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60</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61</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62</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00203</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 та передачу (надання) їх в оренду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63</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02303</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64</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02197</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65</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02032</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меж частини земельної ділянки, на яку поширюється право сервітуту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66</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меж частини земельної ділянки, на яку поширюється право сервітуту та укладання договору сервітуту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67</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01237</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8A3508">
              <w:rPr>
                <w:b w:val="0"/>
                <w:sz w:val="24"/>
                <w:szCs w:val="24"/>
              </w:rPr>
              <w:t>Видача архівних довідок, копій або витягів на запити фізичних</w:t>
            </w:r>
            <w:r>
              <w:rPr>
                <w:b w:val="0"/>
                <w:sz w:val="24"/>
                <w:szCs w:val="24"/>
              </w:rPr>
              <w:t xml:space="preserve"> осіб</w:t>
            </w:r>
            <w:r w:rsidRPr="008A3508">
              <w:rPr>
                <w:b w:val="0"/>
                <w:sz w:val="24"/>
                <w:szCs w:val="24"/>
              </w:rPr>
              <w:t>, необхідних для соціального захисту громадян</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Національний архівний фонд та архівні установи"</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68</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EE23F0">
              <w:rPr>
                <w:b w:val="0"/>
                <w:sz w:val="24"/>
                <w:szCs w:val="24"/>
              </w:rPr>
              <w:t>Надання згоди на відчуження житла від імені неповнолітнього</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Сімейний Кодекс України, Закон України «Про охорону дитинства»</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69</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EE23F0">
              <w:rPr>
                <w:b w:val="0"/>
                <w:sz w:val="24"/>
                <w:szCs w:val="24"/>
              </w:rPr>
              <w:t>Надання дозволу на посвідчення договору дарування житла (майна)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70</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EE23F0">
              <w:rPr>
                <w:b w:val="0"/>
                <w:sz w:val="24"/>
                <w:szCs w:val="24"/>
              </w:rPr>
              <w:t>Надання дозволу на укладення договорів купівлі-продажу цінних паперів,</w:t>
            </w:r>
            <w:r w:rsidRPr="00BF5E5F">
              <w:rPr>
                <w:b w:val="0"/>
                <w:sz w:val="24"/>
                <w:szCs w:val="24"/>
              </w:rPr>
              <w:t xml:space="preserve"> транспортних засобів,</w:t>
            </w:r>
            <w:r w:rsidRPr="00EE23F0">
              <w:rPr>
                <w:b w:val="0"/>
                <w:sz w:val="24"/>
                <w:szCs w:val="24"/>
              </w:rPr>
              <w:t xml:space="preserve"> рухомого або нерухомого майна, право власності на яке або право користування яким мають діти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71</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EE23F0">
              <w:rPr>
                <w:b w:val="0"/>
                <w:sz w:val="24"/>
                <w:szCs w:val="24"/>
              </w:rPr>
              <w:t>Надання дозволу на прийняття спадщини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72</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Надання дозволу на визначення часток у спільній сумісній власності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73</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Надання дозволу на здійснення  реєстрації та зняття з реєстрації  місця проживання дітей-сиріт та дітей, позбавлених батьківського піклування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74</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EE23F0">
              <w:rPr>
                <w:b w:val="0"/>
                <w:sz w:val="24"/>
                <w:szCs w:val="24"/>
              </w:rPr>
              <w:t>Надання дозволу на укладення договору іпотеки на нерухоме майно,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75</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EE23F0">
              <w:rPr>
                <w:b w:val="0"/>
                <w:sz w:val="24"/>
                <w:szCs w:val="24"/>
              </w:rPr>
              <w:t>Надання дозволу на укладення договору міни майна,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 - //</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76</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01262</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Pr>
                <w:b w:val="0"/>
                <w:sz w:val="24"/>
                <w:szCs w:val="24"/>
              </w:rPr>
              <w:t>Надання статусу дитини, яка постраждала внаслідок воєнних дій та збройних конфліктів</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Сімейний Кодекс України, Закон України «Про забезпечення прав і свобод внутрішньо переміщених осіб»</w:t>
            </w:r>
          </w:p>
        </w:tc>
      </w:tr>
      <w:tr w:rsidR="00F41B52"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77</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color w:val="000000"/>
                <w:sz w:val="24"/>
                <w:szCs w:val="24"/>
              </w:rPr>
            </w:pPr>
            <w:r>
              <w:rPr>
                <w:b w:val="0"/>
                <w:color w:val="000000"/>
                <w:sz w:val="24"/>
                <w:szCs w:val="24"/>
              </w:rPr>
              <w:t>00026</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color w:val="000000"/>
                <w:sz w:val="24"/>
                <w:szCs w:val="24"/>
              </w:rPr>
              <w:t xml:space="preserve">Вклеювання до паспорта громадянина України </w:t>
            </w:r>
            <w:r>
              <w:rPr>
                <w:b w:val="0"/>
                <w:color w:val="000000"/>
                <w:sz w:val="24"/>
                <w:szCs w:val="24"/>
              </w:rPr>
              <w:t xml:space="preserve">(зразка 1994 року) </w:t>
            </w:r>
            <w:r w:rsidRPr="00BF5E5F">
              <w:rPr>
                <w:b w:val="0"/>
                <w:color w:val="000000"/>
                <w:sz w:val="24"/>
                <w:szCs w:val="24"/>
              </w:rPr>
              <w:t>фотокартки при досягненні 25- і 45- річного віку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b w:val="0"/>
                <w:bCs/>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F41B52" w:rsidRPr="00BF5E5F" w:rsidTr="002E4CDC">
        <w:trPr>
          <w:trHeight w:val="58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78</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00069</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Державна реєстрація земельної ділянки з видачею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sz w:val="24"/>
                <w:szCs w:val="24"/>
              </w:rPr>
            </w:pPr>
            <w:r w:rsidRPr="00F41B52">
              <w:rPr>
                <w:b w:val="0"/>
                <w:sz w:val="24"/>
                <w:szCs w:val="24"/>
              </w:rPr>
              <w:t>Закону України «Про Державний земельний кадастр»</w:t>
            </w:r>
          </w:p>
        </w:tc>
      </w:tr>
      <w:tr w:rsidR="00F41B52" w:rsidRPr="00BF5E5F"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79</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00071</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Внесення до Державного земельного кадастру відомостей (змін до них) про земельну ділянку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80</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00072</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sz w:val="24"/>
                <w:szCs w:val="24"/>
              </w:rPr>
            </w:pPr>
            <w:r w:rsidRPr="00F41B52">
              <w:rPr>
                <w:b w:val="0"/>
                <w:sz w:val="24"/>
                <w:szCs w:val="24"/>
                <w:shd w:val="clear" w:color="auto" w:fill="FFFFFF"/>
              </w:rPr>
              <w:t>Закони України </w:t>
            </w:r>
            <w:hyperlink r:id="rId11" w:tgtFrame="_blank" w:history="1">
              <w:r w:rsidRPr="00F41B52">
                <w:rPr>
                  <w:b w:val="0"/>
                  <w:sz w:val="24"/>
                  <w:szCs w:val="24"/>
                  <w:shd w:val="clear" w:color="auto" w:fill="FFFFFF"/>
                </w:rPr>
                <w:t>«Про Державний земельний кадастр</w:t>
              </w:r>
            </w:hyperlink>
            <w:r w:rsidRPr="00F41B52">
              <w:rPr>
                <w:b w:val="0"/>
                <w:sz w:val="24"/>
                <w:szCs w:val="24"/>
                <w:shd w:val="clear" w:color="auto" w:fill="FFFFFF"/>
              </w:rPr>
              <w:t>»</w:t>
            </w:r>
          </w:p>
        </w:tc>
      </w:tr>
      <w:tr w:rsidR="00F41B52" w:rsidRPr="00BF5E5F" w:rsidTr="002E4CDC">
        <w:trPr>
          <w:trHeight w:val="64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81</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00074</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 xml:space="preserve">Внесення до Державного земельного кадастру відомостей (змін до них) про землі в межах територій адміністративно-територіальних одиниць, </w:t>
            </w:r>
            <w:r w:rsidRPr="001670D3">
              <w:rPr>
                <w:b w:val="0"/>
                <w:sz w:val="24"/>
                <w:szCs w:val="24"/>
              </w:rPr>
              <w:lastRenderedPageBreak/>
              <w:t>про землі в межах територій територіальних громад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lastRenderedPageBreak/>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82</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00079</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Внесення до Державного земельного кадастру відомостей про обмеження у використанні земель, безпосередньо встановлені законами та прийнятими відповідно до них нормативно-правовими актами, містобудівною документацією,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83</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00078</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Державна реєстрація обмежень у використанні земель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84</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00081</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Виправлення технічної помилки у відомостях Державного земельного кадастру не з вини органу, що здійснює його ведення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4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85</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00080</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Виправлення технічної помилки у відомостях з Державного земельного кадастру, допущеної органом, що здійснює його ведення,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86</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00035</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витягів з Державного земельного кадастру про землі в межах адміністративно-територіальних одиниць</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68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87</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00059</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обмеження у використанні земель </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7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88</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02457</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36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89</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02456</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b w:val="0"/>
                <w:sz w:val="24"/>
                <w:szCs w:val="24"/>
                <w:shd w:val="clear" w:color="auto" w:fill="FFFFFF"/>
              </w:rPr>
              <w:t>Закони України </w:t>
            </w:r>
            <w:hyperlink r:id="rId12" w:tgtFrame="_blank" w:history="1">
              <w:r w:rsidRPr="00F41B52">
                <w:rPr>
                  <w:b w:val="0"/>
                  <w:sz w:val="24"/>
                  <w:szCs w:val="24"/>
                  <w:shd w:val="clear" w:color="auto" w:fill="FFFFFF"/>
                </w:rPr>
                <w:t>«Про Державний земельний кадастр</w:t>
              </w:r>
            </w:hyperlink>
            <w:r w:rsidRPr="00F41B52">
              <w:rPr>
                <w:b w:val="0"/>
                <w:sz w:val="24"/>
                <w:szCs w:val="24"/>
                <w:shd w:val="clear" w:color="auto" w:fill="FFFFFF"/>
              </w:rPr>
              <w:t xml:space="preserve">», </w:t>
            </w:r>
            <w:hyperlink r:id="rId13" w:tgtFrame="_blank" w:history="1">
              <w:r w:rsidRPr="00F41B52">
                <w:rPr>
                  <w:b w:val="0"/>
                  <w:sz w:val="24"/>
                  <w:szCs w:val="24"/>
                  <w:shd w:val="clear" w:color="auto" w:fill="FFFFFF"/>
                </w:rPr>
                <w:t>«Про державну реєстрацію речових прав на нерухоме майно та їх обтяжень</w:t>
              </w:r>
            </w:hyperlink>
            <w:r w:rsidRPr="00F41B52">
              <w:rPr>
                <w:b w:val="0"/>
                <w:sz w:val="24"/>
                <w:szCs w:val="24"/>
                <w:shd w:val="clear" w:color="auto" w:fill="FFFFFF"/>
              </w:rPr>
              <w:t>»</w:t>
            </w:r>
          </w:p>
        </w:tc>
      </w:tr>
      <w:tr w:rsidR="00F41B52" w:rsidRPr="00BF5E5F" w:rsidTr="002E4CDC">
        <w:trPr>
          <w:trHeight w:val="19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90</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02455</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w:t>
            </w:r>
            <w:r w:rsidRPr="001670D3">
              <w:rPr>
                <w:b w:val="0"/>
                <w:sz w:val="24"/>
                <w:szCs w:val="24"/>
              </w:rPr>
              <w:lastRenderedPageBreak/>
              <w:t>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b w:val="0"/>
                <w:sz w:val="24"/>
                <w:szCs w:val="24"/>
                <w:shd w:val="clear" w:color="auto" w:fill="FFFFFF"/>
              </w:rPr>
              <w:lastRenderedPageBreak/>
              <w:t>Закони України </w:t>
            </w:r>
            <w:hyperlink r:id="rId14" w:tgtFrame="_blank" w:history="1">
              <w:r w:rsidRPr="00F41B52">
                <w:rPr>
                  <w:b w:val="0"/>
                  <w:sz w:val="24"/>
                  <w:szCs w:val="24"/>
                  <w:shd w:val="clear" w:color="auto" w:fill="FFFFFF"/>
                </w:rPr>
                <w:t>«Про Державний земельний кадастр</w:t>
              </w:r>
            </w:hyperlink>
            <w:r w:rsidRPr="00F41B52">
              <w:rPr>
                <w:b w:val="0"/>
                <w:sz w:val="24"/>
                <w:szCs w:val="24"/>
                <w:shd w:val="clear" w:color="auto" w:fill="FFFFFF"/>
              </w:rPr>
              <w:t xml:space="preserve">», </w:t>
            </w:r>
            <w:hyperlink r:id="rId15" w:tgtFrame="_blank" w:history="1">
              <w:r w:rsidRPr="00F41B52">
                <w:rPr>
                  <w:b w:val="0"/>
                  <w:sz w:val="24"/>
                  <w:szCs w:val="24"/>
                  <w:shd w:val="clear" w:color="auto" w:fill="FFFFFF"/>
                </w:rPr>
                <w:t xml:space="preserve">«Про державну </w:t>
              </w:r>
              <w:r w:rsidRPr="00F41B52">
                <w:rPr>
                  <w:b w:val="0"/>
                  <w:sz w:val="24"/>
                  <w:szCs w:val="24"/>
                  <w:shd w:val="clear" w:color="auto" w:fill="FFFFFF"/>
                </w:rPr>
                <w:lastRenderedPageBreak/>
                <w:t>реєстрацію речових прав на нерухоме майно та їх обтяжень</w:t>
              </w:r>
            </w:hyperlink>
            <w:r w:rsidRPr="00F41B52">
              <w:rPr>
                <w:b w:val="0"/>
                <w:sz w:val="24"/>
                <w:szCs w:val="24"/>
                <w:shd w:val="clear" w:color="auto" w:fill="FFFFFF"/>
              </w:rPr>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91</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00061</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довідок, що містять узагальнену інформацію про землі (території)</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92</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00062</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викопіювань з картографічної основи Державного земельного кадастру, кадастрової карти (плану)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7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93</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00063</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86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94</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00064</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Видача довідки про наявність та розмір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95</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00065</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Видача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96</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01254</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Надання довідки про осіб, які отримали доступ до інформації про суб’єкта речового права у Державному земельному кадастрі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34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97</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02454</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98</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00068</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Видача витягу із технічної документації з нормативної грошової оцінки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39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99</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02442</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Державна реєстрація меліоративної мережі (змін до відомостей про неї) з видачею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100</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02450</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Державна реєстрація складової частини меліоративної мережі  (змін до відомостей про неї) з видачею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101</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02445</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102</w:t>
            </w:r>
          </w:p>
        </w:tc>
        <w:tc>
          <w:tcPr>
            <w:tcW w:w="553"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01993</w:t>
            </w:r>
          </w:p>
        </w:tc>
        <w:tc>
          <w:tcPr>
            <w:tcW w:w="2667" w:type="pct"/>
            <w:tcBorders>
              <w:top w:val="outset" w:sz="6" w:space="0" w:color="000000"/>
              <w:left w:val="outset" w:sz="6" w:space="0" w:color="000000"/>
              <w:bottom w:val="outset" w:sz="6" w:space="0" w:color="000000"/>
              <w:right w:val="outset" w:sz="6" w:space="0" w:color="000000"/>
            </w:tcBorders>
          </w:tcPr>
          <w:p w:rsidR="00F41B52" w:rsidRPr="001670D3" w:rsidRDefault="00F41B52" w:rsidP="00F41B52">
            <w:pPr>
              <w:rPr>
                <w:b w:val="0"/>
                <w:sz w:val="24"/>
                <w:szCs w:val="24"/>
              </w:rPr>
            </w:pPr>
            <w:r w:rsidRPr="001670D3">
              <w:rPr>
                <w:b w:val="0"/>
                <w:sz w:val="24"/>
                <w:szCs w:val="24"/>
              </w:rPr>
              <w:t xml:space="preserve">Видача рішення про передачу у власність надання у користування земельних ділянок сільськогосподарського призначення, що перебувають у державній власності </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p>
        </w:tc>
      </w:tr>
      <w:tr w:rsidR="00F41B52" w:rsidRPr="00CC6C42" w:rsidTr="002E4CDC">
        <w:trPr>
          <w:trHeight w:val="21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103</w:t>
            </w:r>
          </w:p>
        </w:tc>
        <w:tc>
          <w:tcPr>
            <w:tcW w:w="553"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center"/>
              <w:rPr>
                <w:b w:val="0"/>
                <w:sz w:val="24"/>
                <w:szCs w:val="24"/>
              </w:rPr>
            </w:pPr>
            <w:r w:rsidRPr="00CC6C42">
              <w:rPr>
                <w:b w:val="0"/>
                <w:sz w:val="24"/>
                <w:szCs w:val="24"/>
              </w:rPr>
              <w:t>00134</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sz w:val="24"/>
                <w:szCs w:val="24"/>
              </w:rPr>
            </w:pPr>
            <w:hyperlink r:id="rId16"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регулювання містобудівної діяльності</w:t>
            </w:r>
          </w:p>
        </w:tc>
      </w:tr>
      <w:tr w:rsidR="00F41B52" w:rsidRPr="00BF5E5F" w:rsidTr="002E4CDC">
        <w:trPr>
          <w:trHeight w:val="56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104</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00146</w:t>
            </w:r>
          </w:p>
        </w:tc>
        <w:tc>
          <w:tcPr>
            <w:tcW w:w="2667" w:type="pct"/>
            <w:tcBorders>
              <w:top w:val="outset" w:sz="6" w:space="0" w:color="000000"/>
              <w:left w:val="outset" w:sz="6" w:space="0" w:color="000000"/>
              <w:bottom w:val="outset" w:sz="6" w:space="0" w:color="000000"/>
              <w:right w:val="outset" w:sz="6" w:space="0" w:color="000000"/>
            </w:tcBorders>
          </w:tcPr>
          <w:p w:rsidR="00F41B52" w:rsidRPr="00FD71E7" w:rsidRDefault="00F41B52" w:rsidP="00F41B52">
            <w:pPr>
              <w:jc w:val="both"/>
              <w:rPr>
                <w:b w:val="0"/>
                <w:sz w:val="24"/>
                <w:szCs w:val="24"/>
              </w:rPr>
            </w:pPr>
            <w:r w:rsidRPr="00FD71E7">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62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105</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01190</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35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106</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01218</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12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107</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01219</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7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108</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02475</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59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109</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01208</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color w:val="333333"/>
                <w:sz w:val="24"/>
                <w:szCs w:val="24"/>
                <w:shd w:val="clear" w:color="auto" w:fill="FFFFFF"/>
              </w:rPr>
              <w:t xml:space="preserve">Внесення до Реєстру будівельної діяльності інформації, зазначеної у повідомленні про початок </w:t>
            </w:r>
            <w:r w:rsidRPr="00CC6C42">
              <w:rPr>
                <w:b w:val="0"/>
                <w:color w:val="333333"/>
                <w:sz w:val="24"/>
                <w:szCs w:val="24"/>
                <w:shd w:val="clear" w:color="auto" w:fill="FFFFFF"/>
              </w:rPr>
              <w:lastRenderedPageBreak/>
              <w:t>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lastRenderedPageBreak/>
              <w:t>//-//</w:t>
            </w:r>
          </w:p>
        </w:tc>
      </w:tr>
      <w:tr w:rsidR="00F41B52" w:rsidRPr="00BF5E5F" w:rsidTr="002E4CDC">
        <w:trPr>
          <w:trHeight w:val="20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110</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01209</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50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111</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01188</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38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112</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00137</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sz w:val="24"/>
                <w:szCs w:val="24"/>
              </w:rPr>
              <w:t xml:space="preserve">Надання дозволу на виконання будівельних робіт      </w:t>
            </w:r>
          </w:p>
          <w:p w:rsidR="00F41B52" w:rsidRPr="00CC6C42" w:rsidRDefault="00F41B52" w:rsidP="00F41B52">
            <w:pPr>
              <w:jc w:val="both"/>
              <w:rPr>
                <w:b w:val="0"/>
                <w:sz w:val="24"/>
                <w:szCs w:val="24"/>
              </w:rPr>
            </w:pPr>
            <w:r>
              <w:rPr>
                <w:b w:val="0"/>
                <w:sz w:val="24"/>
                <w:szCs w:val="24"/>
              </w:rPr>
              <w:t>(</w:t>
            </w:r>
            <w:r w:rsidRPr="00CC6C42">
              <w:rPr>
                <w:b w:val="0"/>
                <w:sz w:val="24"/>
                <w:szCs w:val="24"/>
              </w:rPr>
              <w:t xml:space="preserve">щодо об’єктів, що </w:t>
            </w:r>
            <w:r>
              <w:rPr>
                <w:b w:val="0"/>
                <w:sz w:val="24"/>
                <w:szCs w:val="24"/>
              </w:rPr>
              <w:t xml:space="preserve">за </w:t>
            </w:r>
            <w:r w:rsidRPr="00CC6C42">
              <w:rPr>
                <w:b w:val="0"/>
                <w:sz w:val="24"/>
                <w:szCs w:val="24"/>
              </w:rPr>
              <w:t>класом наслідків (відповідальності) належать до об’єктів з середніми наслідками  (СС2) або підлягають оцінці впливу на довкілля згідно З</w:t>
            </w:r>
            <w:r>
              <w:rPr>
                <w:b w:val="0"/>
                <w:sz w:val="24"/>
                <w:szCs w:val="24"/>
              </w:rPr>
              <w:t>акону України</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3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113</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00148</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sz w:val="24"/>
                <w:szCs w:val="24"/>
              </w:rPr>
              <w:t>Внесення змін до дозволу на в</w:t>
            </w:r>
            <w:r>
              <w:rPr>
                <w:b w:val="0"/>
                <w:sz w:val="24"/>
                <w:szCs w:val="24"/>
              </w:rPr>
              <w:t>иконання будівельних робіт (</w:t>
            </w:r>
            <w:r w:rsidRPr="00CC6C42">
              <w:rPr>
                <w:b w:val="0"/>
                <w:sz w:val="24"/>
                <w:szCs w:val="24"/>
              </w:rPr>
              <w:t>щодо об’єктів, що</w:t>
            </w:r>
            <w:r>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Pr>
                <w:b w:val="0"/>
                <w:sz w:val="24"/>
                <w:szCs w:val="24"/>
              </w:rPr>
              <w:t xml:space="preserve">акону </w:t>
            </w:r>
            <w:r w:rsidRPr="00CC6C42">
              <w:rPr>
                <w:b w:val="0"/>
                <w:sz w:val="24"/>
                <w:szCs w:val="24"/>
              </w:rPr>
              <w:t>У</w:t>
            </w:r>
            <w:r>
              <w:rPr>
                <w:b w:val="0"/>
                <w:sz w:val="24"/>
                <w:szCs w:val="24"/>
              </w:rPr>
              <w:t>країни</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34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114</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01187</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sz w:val="24"/>
                <w:szCs w:val="24"/>
              </w:rPr>
              <w:t>Анулювання дозволу на виконання будівельних</w:t>
            </w:r>
            <w:r>
              <w:rPr>
                <w:b w:val="0"/>
                <w:sz w:val="24"/>
                <w:szCs w:val="24"/>
              </w:rPr>
              <w:t xml:space="preserve"> робіт  за заявою замовника </w:t>
            </w:r>
            <w:r w:rsidRPr="00CC6C42">
              <w:rPr>
                <w:b w:val="0"/>
                <w:sz w:val="24"/>
                <w:szCs w:val="24"/>
              </w:rPr>
              <w:t>( щодо об’єктів, що</w:t>
            </w:r>
            <w:r>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Pr>
                <w:b w:val="0"/>
                <w:sz w:val="24"/>
                <w:szCs w:val="24"/>
              </w:rPr>
              <w:t xml:space="preserve">акону України </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1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115</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00146</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sz w:val="24"/>
                <w:szCs w:val="24"/>
              </w:rPr>
              <w:t>Внесення змін до дозволу на виконання будівельних робіт, виданого до 11 березня 2011р. та дійсного станом на 11 березня 2011р.,зареєстрованої в установленому порядку декларації про початок виконання підготовчих та або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32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116</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01376</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24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117</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00138</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будівництво якого здійснено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29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118</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01263</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color w:val="333333"/>
                <w:sz w:val="24"/>
                <w:szCs w:val="24"/>
                <w:shd w:val="clear" w:color="auto" w:fill="FFFFFF"/>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22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119</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01873</w:t>
            </w:r>
          </w:p>
        </w:tc>
        <w:tc>
          <w:tcPr>
            <w:tcW w:w="2667" w:type="pct"/>
            <w:tcBorders>
              <w:top w:val="outset" w:sz="6" w:space="0" w:color="000000"/>
              <w:left w:val="outset" w:sz="6" w:space="0" w:color="000000"/>
              <w:bottom w:val="outset" w:sz="6" w:space="0" w:color="000000"/>
              <w:right w:val="outset" w:sz="6" w:space="0" w:color="000000"/>
            </w:tcBorders>
          </w:tcPr>
          <w:p w:rsidR="00F41B52" w:rsidRPr="00DD45E5" w:rsidRDefault="00F41B52" w:rsidP="00F41B52">
            <w:pPr>
              <w:jc w:val="both"/>
              <w:rPr>
                <w:b w:val="0"/>
                <w:sz w:val="24"/>
                <w:szCs w:val="24"/>
              </w:rPr>
            </w:pPr>
            <w:r w:rsidRPr="00DD45E5">
              <w:rPr>
                <w:b w:val="0"/>
                <w:color w:val="333333"/>
                <w:sz w:val="24"/>
                <w:szCs w:val="24"/>
                <w:shd w:val="clear" w:color="auto" w:fill="FFFFFF"/>
              </w:rPr>
              <w:t>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25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120</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02423</w:t>
            </w:r>
          </w:p>
        </w:tc>
        <w:tc>
          <w:tcPr>
            <w:tcW w:w="2667" w:type="pct"/>
            <w:tcBorders>
              <w:top w:val="outset" w:sz="6" w:space="0" w:color="000000"/>
              <w:left w:val="outset" w:sz="6" w:space="0" w:color="000000"/>
              <w:bottom w:val="outset" w:sz="6" w:space="0" w:color="000000"/>
              <w:right w:val="outset" w:sz="6" w:space="0" w:color="000000"/>
            </w:tcBorders>
          </w:tcPr>
          <w:p w:rsidR="00F41B52" w:rsidRPr="00DD45E5" w:rsidRDefault="00F41B52" w:rsidP="00F41B52">
            <w:pPr>
              <w:jc w:val="both"/>
              <w:rPr>
                <w:b w:val="0"/>
                <w:sz w:val="24"/>
                <w:szCs w:val="24"/>
              </w:rPr>
            </w:pPr>
            <w:r w:rsidRPr="00DD45E5">
              <w:rPr>
                <w:b w:val="0"/>
                <w:color w:val="333333"/>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15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121</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02474</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DD45E5">
              <w:rPr>
                <w:b w:val="0"/>
                <w:sz w:val="24"/>
                <w:szCs w:val="24"/>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122</w:t>
            </w:r>
          </w:p>
        </w:tc>
        <w:tc>
          <w:tcPr>
            <w:tcW w:w="553" w:type="pct"/>
            <w:tcBorders>
              <w:top w:val="outset" w:sz="6" w:space="0" w:color="000000"/>
              <w:left w:val="outset" w:sz="6" w:space="0" w:color="000000"/>
              <w:bottom w:val="outset" w:sz="6" w:space="0" w:color="000000"/>
              <w:right w:val="outset" w:sz="6" w:space="0" w:color="000000"/>
            </w:tcBorders>
          </w:tcPr>
          <w:p w:rsidR="00F41B52" w:rsidRPr="00380AF7" w:rsidRDefault="00F41B52" w:rsidP="00F41B52">
            <w:pPr>
              <w:jc w:val="center"/>
              <w:rPr>
                <w:b w:val="0"/>
                <w:sz w:val="24"/>
                <w:szCs w:val="24"/>
                <w:lang w:val="en-US"/>
              </w:rPr>
            </w:pPr>
            <w:r>
              <w:rPr>
                <w:b w:val="0"/>
                <w:sz w:val="24"/>
                <w:szCs w:val="24"/>
                <w:lang w:val="en-US"/>
              </w:rPr>
              <w:t>00142</w:t>
            </w:r>
          </w:p>
        </w:tc>
        <w:tc>
          <w:tcPr>
            <w:tcW w:w="2667" w:type="pct"/>
            <w:tcBorders>
              <w:top w:val="outset" w:sz="6" w:space="0" w:color="000000"/>
              <w:left w:val="outset" w:sz="6" w:space="0" w:color="000000"/>
              <w:bottom w:val="outset" w:sz="6" w:space="0" w:color="000000"/>
              <w:right w:val="outset" w:sz="6" w:space="0" w:color="000000"/>
            </w:tcBorders>
          </w:tcPr>
          <w:p w:rsidR="00F41B52" w:rsidRPr="00CC6C42" w:rsidRDefault="00F41B52" w:rsidP="00F41B52">
            <w:pPr>
              <w:jc w:val="both"/>
              <w:rPr>
                <w:b w:val="0"/>
                <w:sz w:val="24"/>
                <w:szCs w:val="24"/>
              </w:rPr>
            </w:pPr>
            <w:r w:rsidRPr="00CC6C42">
              <w:rPr>
                <w:b w:val="0"/>
                <w:sz w:val="24"/>
                <w:szCs w:val="24"/>
              </w:rPr>
              <w:t>Видача сертифіката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123</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02098</w:t>
            </w:r>
          </w:p>
        </w:tc>
        <w:tc>
          <w:tcPr>
            <w:tcW w:w="2667" w:type="pct"/>
            <w:tcBorders>
              <w:top w:val="outset" w:sz="6" w:space="0" w:color="000000"/>
              <w:left w:val="outset" w:sz="6" w:space="0" w:color="000000"/>
              <w:bottom w:val="outset" w:sz="6" w:space="0" w:color="000000"/>
              <w:right w:val="outset" w:sz="6" w:space="0" w:color="000000"/>
            </w:tcBorders>
          </w:tcPr>
          <w:p w:rsidR="00F41B52" w:rsidRPr="00D16715" w:rsidRDefault="00F41B52" w:rsidP="00F41B52">
            <w:pPr>
              <w:jc w:val="both"/>
              <w:rPr>
                <w:b w:val="0"/>
                <w:sz w:val="24"/>
                <w:szCs w:val="24"/>
              </w:rPr>
            </w:pPr>
            <w:r w:rsidRPr="00D16715">
              <w:rPr>
                <w:b w:val="0"/>
                <w:sz w:val="24"/>
                <w:szCs w:val="24"/>
              </w:rPr>
              <w:t>Укладання договору про пайову участь в утриманні об’єктів благоустрою на т</w:t>
            </w:r>
            <w:r>
              <w:rPr>
                <w:b w:val="0"/>
                <w:sz w:val="24"/>
                <w:szCs w:val="24"/>
              </w:rPr>
              <w:t>ериторії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sz w:val="24"/>
                <w:szCs w:val="24"/>
              </w:rPr>
            </w:pPr>
            <w:r w:rsidRPr="00F41B52">
              <w:rPr>
                <w:b w:val="0"/>
                <w:bCs/>
                <w:sz w:val="24"/>
                <w:szCs w:val="24"/>
              </w:rPr>
              <w:t>Закон України «Про місцеве самоврядування в Україні»</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124</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00188</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Погодження режиму роботи об’єктів торгівлі, ресторанного господарства та сфери послуг</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sz w:val="24"/>
                <w:szCs w:val="24"/>
              </w:rPr>
            </w:pPr>
            <w:hyperlink r:id="rId17" w:anchor="Text" w:tgtFrame="_blank" w:history="1">
              <w:r w:rsidR="00F41B52" w:rsidRPr="00F41B52">
                <w:rPr>
                  <w:b w:val="0"/>
                  <w:sz w:val="24"/>
                  <w:szCs w:val="24"/>
                  <w:shd w:val="clear" w:color="auto" w:fill="FFFFFF"/>
                </w:rPr>
                <w:t>Закон України «Про місцеве самоврядування в Україні»; 3</w:t>
              </w:r>
            </w:hyperlink>
            <w:hyperlink r:id="rId18" w:anchor="Text" w:tgtFrame="_blank" w:history="1">
              <w:r w:rsidR="00F41B52" w:rsidRPr="00F41B52">
                <w:rPr>
                  <w:b w:val="0"/>
                  <w:sz w:val="24"/>
                  <w:szCs w:val="24"/>
                  <w:shd w:val="clear" w:color="auto" w:fill="FFFFFF"/>
                </w:rPr>
                <w:t>акон України «Про благоустрій території»</w:t>
              </w:r>
            </w:hyperlink>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125</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або відмови в їх видачі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благоустрій населених пунктів»</w:t>
            </w:r>
          </w:p>
        </w:tc>
      </w:tr>
      <w:tr w:rsidR="00F41B52" w:rsidRPr="00EE23F0"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126</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 при виконання робіт в аварійному порядку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 - //</w:t>
            </w:r>
          </w:p>
        </w:tc>
      </w:tr>
      <w:tr w:rsidR="00F41B52" w:rsidRPr="00EE23F0"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127</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00195</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Pr>
                <w:b w:val="0"/>
                <w:sz w:val="24"/>
                <w:szCs w:val="24"/>
              </w:rPr>
              <w:t>Переоформлення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 - //</w:t>
            </w:r>
          </w:p>
        </w:tc>
      </w:tr>
      <w:tr w:rsidR="00F41B52" w:rsidRPr="00EE23F0"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128</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00196</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Pr>
                <w:b w:val="0"/>
                <w:sz w:val="24"/>
                <w:szCs w:val="24"/>
              </w:rPr>
              <w:t xml:space="preserve"> Видача дублікатів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 - //</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129</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00159</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Видача дозволу (ордеру) на видалення зелених насаджень</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 - //</w:t>
            </w:r>
          </w:p>
        </w:tc>
      </w:tr>
      <w:tr w:rsidR="00F41B52" w:rsidRPr="00BF5E5F" w:rsidTr="002E4CDC">
        <w:trPr>
          <w:trHeight w:val="68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130</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00036</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Взяття на облік громадян, які потребують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sz w:val="24"/>
                <w:szCs w:val="24"/>
                <w:shd w:val="clear" w:color="auto" w:fill="FFFFFF"/>
              </w:rPr>
              <w:t>Закони України </w:t>
            </w:r>
            <w:hyperlink r:id="rId19" w:tgtFrame="_blank" w:history="1">
              <w:r w:rsidRPr="00F41B52">
                <w:rPr>
                  <w:b w:val="0"/>
                  <w:sz w:val="24"/>
                  <w:szCs w:val="24"/>
                  <w:shd w:val="clear" w:color="auto" w:fill="FFFFFF"/>
                </w:rPr>
                <w:t>“Про житловий фонд соціального призначення”</w:t>
              </w:r>
            </w:hyperlink>
            <w:r w:rsidRPr="00F41B52">
              <w:rPr>
                <w:b w:val="0"/>
                <w:sz w:val="24"/>
                <w:szCs w:val="24"/>
                <w:shd w:val="clear" w:color="auto" w:fill="FFFFFF"/>
              </w:rPr>
              <w:t>, </w:t>
            </w:r>
            <w:hyperlink r:id="rId20" w:tgtFrame="_blank" w:history="1">
              <w:r w:rsidRPr="00F41B52">
                <w:rPr>
                  <w:b w:val="0"/>
                  <w:sz w:val="24"/>
                  <w:szCs w:val="24"/>
                  <w:shd w:val="clear" w:color="auto" w:fill="FFFFFF"/>
                </w:rPr>
                <w:t>“Про місцеве самоврядування в Україні”</w:t>
              </w:r>
            </w:hyperlink>
          </w:p>
        </w:tc>
      </w:tr>
      <w:tr w:rsidR="00F41B52" w:rsidRPr="00BF5E5F" w:rsidTr="002E4CDC">
        <w:trPr>
          <w:trHeight w:val="62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131</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00256</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Взяття на соціальний квартирний облік осіб, які користуються правом на соціальне житло</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BF5E5F" w:rsidTr="002E4CDC">
        <w:trPr>
          <w:trHeight w:val="46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132</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01471</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Взяття на облік громадян, які потребують надання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24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133</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01257</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 xml:space="preserve">Взяття на облік </w:t>
            </w:r>
            <w:r>
              <w:rPr>
                <w:b w:val="0"/>
                <w:sz w:val="24"/>
                <w:szCs w:val="24"/>
              </w:rPr>
              <w:t>внутрішньо переміщених осіб</w:t>
            </w:r>
            <w:r w:rsidRPr="00BF5E5F">
              <w:rPr>
                <w:b w:val="0"/>
                <w:sz w:val="24"/>
                <w:szCs w:val="24"/>
              </w:rPr>
              <w:t xml:space="preserve">, які потребують </w:t>
            </w:r>
            <w:r>
              <w:rPr>
                <w:b w:val="0"/>
                <w:sz w:val="24"/>
                <w:szCs w:val="24"/>
              </w:rPr>
              <w:t>н</w:t>
            </w:r>
            <w:r w:rsidRPr="00BF5E5F">
              <w:rPr>
                <w:b w:val="0"/>
                <w:sz w:val="24"/>
                <w:szCs w:val="24"/>
              </w:rPr>
              <w:t>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3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134</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00257</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sidRPr="001C500F">
              <w:rPr>
                <w:b w:val="0"/>
                <w:sz w:val="24"/>
                <w:szCs w:val="24"/>
              </w:rPr>
              <w:t>Приватизація державного житлового фонду</w:t>
            </w:r>
          </w:p>
          <w:p w:rsidR="00F41B52" w:rsidRPr="001C500F" w:rsidRDefault="00F41B52" w:rsidP="00F41B52">
            <w:pPr>
              <w:jc w:val="both"/>
              <w:rPr>
                <w:b w:val="0"/>
                <w:sz w:val="24"/>
                <w:szCs w:val="24"/>
              </w:rPr>
            </w:pPr>
            <w:r>
              <w:rPr>
                <w:b w:val="0"/>
                <w:sz w:val="24"/>
                <w:szCs w:val="24"/>
              </w:rPr>
              <w:t>( Видача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135</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00263</w:t>
            </w:r>
          </w:p>
        </w:tc>
        <w:tc>
          <w:tcPr>
            <w:tcW w:w="2667" w:type="pct"/>
            <w:tcBorders>
              <w:top w:val="outset" w:sz="6" w:space="0" w:color="000000"/>
              <w:left w:val="outset" w:sz="6" w:space="0" w:color="000000"/>
              <w:bottom w:val="outset" w:sz="6" w:space="0" w:color="000000"/>
              <w:right w:val="outset" w:sz="6" w:space="0" w:color="000000"/>
            </w:tcBorders>
          </w:tcPr>
          <w:p w:rsidR="00F41B52" w:rsidRPr="001C500F" w:rsidRDefault="00F41B52" w:rsidP="00F41B52">
            <w:pPr>
              <w:jc w:val="both"/>
              <w:rPr>
                <w:b w:val="0"/>
                <w:sz w:val="24"/>
                <w:szCs w:val="24"/>
              </w:rPr>
            </w:pPr>
            <w:r w:rsidRPr="001C500F">
              <w:rPr>
                <w:b w:val="0"/>
                <w:sz w:val="24"/>
                <w:szCs w:val="24"/>
              </w:rPr>
              <w:t>Видача довідки про невикористання права на приватизацію державного житлового фонду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15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136</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01352</w:t>
            </w:r>
          </w:p>
        </w:tc>
        <w:tc>
          <w:tcPr>
            <w:tcW w:w="2667" w:type="pct"/>
            <w:tcBorders>
              <w:top w:val="outset" w:sz="6" w:space="0" w:color="000000"/>
              <w:left w:val="outset" w:sz="6" w:space="0" w:color="000000"/>
              <w:bottom w:val="outset" w:sz="6" w:space="0" w:color="000000"/>
              <w:right w:val="outset" w:sz="6" w:space="0" w:color="000000"/>
            </w:tcBorders>
          </w:tcPr>
          <w:p w:rsidR="00F41B52" w:rsidRPr="001C500F" w:rsidRDefault="00F41B52" w:rsidP="00F41B52">
            <w:pPr>
              <w:jc w:val="both"/>
              <w:rPr>
                <w:b w:val="0"/>
                <w:sz w:val="24"/>
                <w:szCs w:val="24"/>
              </w:rPr>
            </w:pPr>
            <w:r w:rsidRPr="001C500F">
              <w:rPr>
                <w:b w:val="0"/>
                <w:sz w:val="24"/>
                <w:szCs w:val="24"/>
              </w:rPr>
              <w:t>Видача дубліката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137</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01246</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Видача довідки про перебування на квартирному обліку або іншого документа, що підтверджує необхідність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shd w:val="clear" w:color="auto" w:fill="FFFFFF"/>
              <w:jc w:val="center"/>
              <w:rPr>
                <w:b w:val="0"/>
                <w:bCs/>
                <w:sz w:val="24"/>
                <w:szCs w:val="24"/>
              </w:rPr>
            </w:pPr>
            <w:hyperlink r:id="rId21" w:anchor="Text" w:tgtFrame="_blank" w:history="1">
              <w:r w:rsidR="00F41B52" w:rsidRPr="00F41B52">
                <w:rPr>
                  <w:b w:val="0"/>
                  <w:sz w:val="24"/>
                  <w:szCs w:val="24"/>
                  <w:lang w:eastAsia="uk-UA"/>
                </w:rPr>
                <w:t xml:space="preserve">Житловий кодекс Української РСР </w:t>
              </w:r>
            </w:hyperlink>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138</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E23282">
              <w:rPr>
                <w:rFonts w:eastAsia="Calibri"/>
                <w:b w:val="0"/>
                <w:sz w:val="24"/>
                <w:szCs w:val="24"/>
                <w:lang w:eastAsia="en-US"/>
              </w:rPr>
              <w:t>Надання інформації про можливість розміщення тимчасової споруди для провадження підприємницької діяльності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регулювання містобудівної діяльності”</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139</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082570" w:rsidP="00F41B52">
            <w:pPr>
              <w:jc w:val="both"/>
              <w:rPr>
                <w:b w:val="0"/>
                <w:sz w:val="24"/>
                <w:szCs w:val="24"/>
              </w:rPr>
            </w:pPr>
            <w:hyperlink r:id="rId22" w:history="1">
              <w:r w:rsidR="00F41B52" w:rsidRPr="00E23282">
                <w:rPr>
                  <w:b w:val="0"/>
                  <w:sz w:val="24"/>
                  <w:szCs w:val="24"/>
                  <w:lang w:eastAsia="uk-UA"/>
                </w:rPr>
                <w:t>Оформлення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140</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00210</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082570" w:rsidP="00F41B52">
            <w:pPr>
              <w:spacing w:line="276" w:lineRule="atLeast"/>
              <w:jc w:val="both"/>
              <w:rPr>
                <w:b w:val="0"/>
                <w:sz w:val="24"/>
                <w:szCs w:val="24"/>
                <w:lang w:eastAsia="uk-UA"/>
              </w:rPr>
            </w:pPr>
            <w:hyperlink r:id="rId23" w:history="1">
              <w:r w:rsidR="00F41B52" w:rsidRPr="00E23282">
                <w:rPr>
                  <w:b w:val="0"/>
                  <w:sz w:val="24"/>
                  <w:szCs w:val="24"/>
                  <w:lang w:eastAsia="uk-UA"/>
                </w:rPr>
                <w:t>Внесення змін до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141</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00209</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082570" w:rsidP="00F41B52">
            <w:pPr>
              <w:jc w:val="both"/>
              <w:rPr>
                <w:b w:val="0"/>
                <w:sz w:val="24"/>
                <w:szCs w:val="24"/>
              </w:rPr>
            </w:pPr>
            <w:hyperlink r:id="rId24" w:history="1">
              <w:r w:rsidR="00F41B52" w:rsidRPr="00E23282">
                <w:rPr>
                  <w:b w:val="0"/>
                  <w:sz w:val="24"/>
                  <w:szCs w:val="24"/>
                  <w:lang w:eastAsia="uk-UA"/>
                </w:rPr>
                <w:t>Продовження строку дії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142</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00183</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Видача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143</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00186</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Pr>
                <w:b w:val="0"/>
                <w:sz w:val="24"/>
                <w:szCs w:val="24"/>
              </w:rPr>
              <w:t>Продовження строку дії</w:t>
            </w:r>
            <w:r w:rsidRPr="00BF5E5F">
              <w:rPr>
                <w:b w:val="0"/>
                <w:sz w:val="24"/>
                <w:szCs w:val="24"/>
              </w:rPr>
              <w:t xml:space="preserve">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144</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00184</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Переоформлення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145</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01346</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Внесення змін у дозвіл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146</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00187</w:t>
            </w:r>
          </w:p>
        </w:tc>
        <w:tc>
          <w:tcPr>
            <w:tcW w:w="2667"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both"/>
              <w:rPr>
                <w:b w:val="0"/>
                <w:sz w:val="24"/>
                <w:szCs w:val="24"/>
              </w:rPr>
            </w:pPr>
            <w:r w:rsidRPr="00BF5E5F">
              <w:rPr>
                <w:b w:val="0"/>
                <w:sz w:val="24"/>
                <w:szCs w:val="24"/>
              </w:rPr>
              <w:t>Анулювання, продовження строку дії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147</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00156</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Видача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148</w:t>
            </w:r>
          </w:p>
        </w:tc>
        <w:tc>
          <w:tcPr>
            <w:tcW w:w="553" w:type="pct"/>
            <w:tcBorders>
              <w:top w:val="outset" w:sz="6" w:space="0" w:color="000000"/>
              <w:left w:val="outset" w:sz="6" w:space="0" w:color="000000"/>
              <w:bottom w:val="outset" w:sz="6" w:space="0" w:color="000000"/>
              <w:right w:val="outset" w:sz="6" w:space="0" w:color="000000"/>
            </w:tcBorders>
          </w:tcPr>
          <w:p w:rsidR="00F41B52" w:rsidRPr="0096100F" w:rsidRDefault="00F41B52" w:rsidP="00F41B52">
            <w:pPr>
              <w:jc w:val="center"/>
              <w:rPr>
                <w:b w:val="0"/>
                <w:sz w:val="24"/>
                <w:szCs w:val="24"/>
              </w:rPr>
            </w:pPr>
            <w:r w:rsidRPr="0096100F">
              <w:rPr>
                <w:b w:val="0"/>
                <w:color w:val="333333"/>
                <w:sz w:val="24"/>
                <w:szCs w:val="24"/>
                <w:shd w:val="clear" w:color="auto" w:fill="FFFFFF"/>
              </w:rPr>
              <w:t>02479</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Внесення змін до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149</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00158</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 xml:space="preserve">Надання містобудівних умов та обмежень </w:t>
            </w:r>
            <w:r w:rsidRPr="00EE23F0">
              <w:rPr>
                <w:b w:val="0"/>
                <w:sz w:val="24"/>
                <w:szCs w:val="24"/>
              </w:rPr>
              <w:t>для п</w:t>
            </w:r>
            <w:r>
              <w:rPr>
                <w:b w:val="0"/>
                <w:sz w:val="24"/>
                <w:szCs w:val="24"/>
              </w:rPr>
              <w:t>роектування об'єкта будівництва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150</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01186</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082570" w:rsidP="00F41B52">
            <w:pPr>
              <w:jc w:val="both"/>
              <w:rPr>
                <w:b w:val="0"/>
                <w:sz w:val="24"/>
                <w:szCs w:val="24"/>
              </w:rPr>
            </w:pPr>
            <w:hyperlink r:id="rId25" w:history="1">
              <w:r w:rsidR="00F41B52" w:rsidRPr="00821F23">
                <w:rPr>
                  <w:b w:val="0"/>
                  <w:sz w:val="24"/>
                  <w:szCs w:val="24"/>
                  <w:lang w:eastAsia="uk-UA"/>
                </w:rPr>
                <w:t>Внесення змін до містобудівних умов та обмежень</w:t>
              </w:r>
            </w:hyperlink>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151</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02480</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821F23">
              <w:rPr>
                <w:b w:val="0"/>
                <w:sz w:val="24"/>
                <w:szCs w:val="24"/>
                <w:lang w:eastAsia="uk-UA"/>
              </w:rPr>
              <w:t>Скасування містобудівних умов та обмежень</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152</w:t>
            </w:r>
          </w:p>
        </w:tc>
        <w:tc>
          <w:tcPr>
            <w:tcW w:w="553" w:type="pct"/>
            <w:tcBorders>
              <w:top w:val="outset" w:sz="6" w:space="0" w:color="000000"/>
              <w:left w:val="outset" w:sz="6" w:space="0" w:color="000000"/>
              <w:bottom w:val="outset" w:sz="6" w:space="0" w:color="000000"/>
              <w:right w:val="outset" w:sz="6" w:space="0" w:color="000000"/>
            </w:tcBorders>
          </w:tcPr>
          <w:p w:rsidR="00F41B52" w:rsidRPr="00EE23F0" w:rsidRDefault="00F41B52" w:rsidP="00F41B52">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F41B52" w:rsidRPr="00821F23" w:rsidRDefault="00F41B52" w:rsidP="00F41B52">
            <w:pPr>
              <w:spacing w:line="276" w:lineRule="atLeast"/>
              <w:jc w:val="both"/>
              <w:rPr>
                <w:b w:val="0"/>
                <w:sz w:val="24"/>
                <w:szCs w:val="24"/>
                <w:lang w:eastAsia="uk-UA"/>
              </w:rPr>
            </w:pPr>
            <w:r w:rsidRPr="00821F23">
              <w:rPr>
                <w:b w:val="0"/>
                <w:sz w:val="24"/>
                <w:szCs w:val="24"/>
                <w:lang w:eastAsia="uk-UA"/>
              </w:rPr>
              <w:t>Про присвоєння адреси об’єкту будівництва після отримання права на виконання будівельних робіт </w:t>
            </w:r>
          </w:p>
          <w:p w:rsidR="00F41B52" w:rsidRPr="0096100F" w:rsidRDefault="00F41B52" w:rsidP="00F41B52">
            <w:pPr>
              <w:jc w:val="both"/>
              <w:rPr>
                <w:b w:val="0"/>
                <w:sz w:val="24"/>
                <w:szCs w:val="24"/>
                <w:highlight w:val="yellow"/>
              </w:rPr>
            </w:pP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bCs/>
                <w:sz w:val="24"/>
                <w:szCs w:val="24"/>
              </w:rPr>
            </w:pPr>
            <w:hyperlink r:id="rId26"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регулювання містобудівної діяльності”</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153</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F41B52" w:rsidRPr="00D16715" w:rsidRDefault="00F41B52" w:rsidP="00F41B52">
            <w:pPr>
              <w:jc w:val="both"/>
              <w:rPr>
                <w:b w:val="0"/>
                <w:sz w:val="24"/>
                <w:szCs w:val="24"/>
              </w:rPr>
            </w:pPr>
            <w:r w:rsidRPr="00821F23">
              <w:rPr>
                <w:b w:val="0"/>
                <w:sz w:val="24"/>
                <w:szCs w:val="24"/>
                <w:lang w:eastAsia="uk-UA"/>
              </w:rPr>
              <w:t>Присвоєння адреси закінченому будівництвом об’єкту (після прийняття в експлуатацію)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154</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01240</w:t>
            </w:r>
          </w:p>
        </w:tc>
        <w:tc>
          <w:tcPr>
            <w:tcW w:w="2667" w:type="pct"/>
            <w:tcBorders>
              <w:top w:val="outset" w:sz="6" w:space="0" w:color="000000"/>
              <w:left w:val="outset" w:sz="6" w:space="0" w:color="000000"/>
              <w:bottom w:val="outset" w:sz="6" w:space="0" w:color="000000"/>
              <w:right w:val="outset" w:sz="6" w:space="0" w:color="000000"/>
            </w:tcBorders>
          </w:tcPr>
          <w:p w:rsidR="00F41B52" w:rsidRPr="00D16715" w:rsidRDefault="00F41B52" w:rsidP="00F41B52">
            <w:pPr>
              <w:jc w:val="both"/>
              <w:rPr>
                <w:b w:val="0"/>
                <w:sz w:val="24"/>
                <w:szCs w:val="24"/>
              </w:rPr>
            </w:pPr>
            <w:r w:rsidRPr="00821F23">
              <w:rPr>
                <w:b w:val="0"/>
                <w:sz w:val="24"/>
                <w:szCs w:val="24"/>
                <w:lang w:eastAsia="uk-UA"/>
              </w:rPr>
              <w:t>Про зміну адреси закінченого будівництвом об’єкту у разі об’єднання, поділу або виділення частки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155</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F41B52" w:rsidRPr="00D16715" w:rsidRDefault="00F41B52" w:rsidP="00F41B52">
            <w:pPr>
              <w:rPr>
                <w:b w:val="0"/>
                <w:sz w:val="24"/>
                <w:szCs w:val="24"/>
              </w:rPr>
            </w:pPr>
            <w:r w:rsidRPr="00821F23">
              <w:rPr>
                <w:b w:val="0"/>
                <w:sz w:val="24"/>
                <w:szCs w:val="24"/>
                <w:lang w:eastAsia="uk-UA"/>
              </w:rPr>
              <w:t xml:space="preserve">Присвоєння адреси самочинно збудованим об’єктам, на які визнано право власності за рішенням суду та об’єктам, що належать до класу наслідків СС1, збудовані на земельній ділянці відповідного цільового призначення без дозвільного документа на виконання будівельних робіт, за результатами технічного обстеження, збудовані у період з 05.08.1992 до 09.04.2015 індивідуальні (садибні) житлові будинки, садові, дачні будинки </w:t>
            </w:r>
            <w:r w:rsidRPr="00821F23">
              <w:rPr>
                <w:b w:val="0"/>
                <w:sz w:val="24"/>
                <w:szCs w:val="24"/>
                <w:lang w:eastAsia="uk-UA"/>
              </w:rPr>
              <w:lastRenderedPageBreak/>
              <w:t>загальною площею до 300 кв. м, а також господарські (присадибні) будівлі і споруди загальною площею до 300 кв. м. </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lastRenderedPageBreak/>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156</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02478</w:t>
            </w:r>
          </w:p>
        </w:tc>
        <w:tc>
          <w:tcPr>
            <w:tcW w:w="2667" w:type="pct"/>
            <w:tcBorders>
              <w:top w:val="outset" w:sz="6" w:space="0" w:color="000000"/>
              <w:left w:val="outset" w:sz="6" w:space="0" w:color="000000"/>
              <w:bottom w:val="outset" w:sz="6" w:space="0" w:color="000000"/>
              <w:right w:val="outset" w:sz="6" w:space="0" w:color="000000"/>
            </w:tcBorders>
          </w:tcPr>
          <w:p w:rsidR="00F41B52" w:rsidRPr="00D16715" w:rsidRDefault="00F41B52" w:rsidP="00F41B52">
            <w:pPr>
              <w:jc w:val="both"/>
              <w:rPr>
                <w:b w:val="0"/>
                <w:sz w:val="24"/>
                <w:szCs w:val="24"/>
              </w:rPr>
            </w:pPr>
            <w:r w:rsidRPr="00821F23">
              <w:rPr>
                <w:b w:val="0"/>
                <w:sz w:val="24"/>
                <w:szCs w:val="24"/>
                <w:lang w:eastAsia="uk-UA"/>
              </w:rPr>
              <w:t>Про зміну/коригування адреси для упорядкування нумерації об’єктів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157</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F41B52" w:rsidRPr="00D16715" w:rsidRDefault="00F41B52" w:rsidP="00F41B52">
            <w:pPr>
              <w:jc w:val="both"/>
              <w:rPr>
                <w:b w:val="0"/>
                <w:sz w:val="24"/>
                <w:szCs w:val="24"/>
              </w:rPr>
            </w:pPr>
            <w:r>
              <w:rPr>
                <w:b w:val="0"/>
                <w:sz w:val="24"/>
                <w:szCs w:val="24"/>
                <w:lang w:eastAsia="uk-UA"/>
              </w:rPr>
              <w:t>Витяг п</w:t>
            </w:r>
            <w:r w:rsidRPr="00821F23">
              <w:rPr>
                <w:b w:val="0"/>
                <w:sz w:val="24"/>
                <w:szCs w:val="24"/>
                <w:lang w:eastAsia="uk-UA"/>
              </w:rPr>
              <w:t>ро підтвердження адреси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158</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F41B52" w:rsidRPr="00D16715" w:rsidRDefault="00F41B52" w:rsidP="00F41B52">
            <w:pPr>
              <w:jc w:val="both"/>
              <w:rPr>
                <w:b w:val="0"/>
                <w:sz w:val="24"/>
                <w:szCs w:val="24"/>
              </w:rPr>
            </w:pPr>
            <w:r>
              <w:rPr>
                <w:b w:val="0"/>
                <w:sz w:val="24"/>
                <w:szCs w:val="24"/>
                <w:lang w:eastAsia="uk-UA"/>
              </w:rPr>
              <w:t>Витяг про</w:t>
            </w:r>
            <w:r w:rsidRPr="00821F23">
              <w:rPr>
                <w:b w:val="0"/>
                <w:sz w:val="24"/>
                <w:szCs w:val="24"/>
                <w:lang w:eastAsia="uk-UA"/>
              </w:rPr>
              <w:t xml:space="preserve"> видачу адреси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159</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00245</w:t>
            </w:r>
          </w:p>
        </w:tc>
        <w:tc>
          <w:tcPr>
            <w:tcW w:w="2667" w:type="pct"/>
            <w:tcBorders>
              <w:top w:val="outset" w:sz="6" w:space="0" w:color="000000"/>
              <w:left w:val="outset" w:sz="6" w:space="0" w:color="000000"/>
              <w:bottom w:val="outset" w:sz="6" w:space="0" w:color="000000"/>
              <w:right w:val="outset" w:sz="6" w:space="0" w:color="000000"/>
            </w:tcBorders>
          </w:tcPr>
          <w:p w:rsidR="00F41B52" w:rsidRPr="0096100F" w:rsidRDefault="00F41B52" w:rsidP="00F41B52">
            <w:pPr>
              <w:jc w:val="both"/>
              <w:rPr>
                <w:b w:val="0"/>
                <w:sz w:val="24"/>
                <w:szCs w:val="24"/>
                <w:highlight w:val="yellow"/>
              </w:rPr>
            </w:pPr>
            <w:r w:rsidRPr="00BF5E5F">
              <w:rPr>
                <w:b w:val="0"/>
                <w:sz w:val="24"/>
                <w:szCs w:val="24"/>
              </w:rPr>
              <w:t xml:space="preserve">Надання дозволу на переведення житлових приміщень у нежитлові під розміщення об’єктів невиробничої сфери і нежитлових приміщень у житлові в місті Нововолинську </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160</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02056</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1C500F">
              <w:rPr>
                <w:b w:val="0"/>
                <w:sz w:val="24"/>
                <w:szCs w:val="24"/>
              </w:rPr>
              <w:t>Надання дозволу на розроблення містобудівної документації</w:t>
            </w:r>
            <w:r>
              <w:rPr>
                <w:b w:val="0"/>
                <w:sz w:val="24"/>
                <w:szCs w:val="24"/>
              </w:rPr>
              <w:t xml:space="preserve"> </w:t>
            </w:r>
            <w:r w:rsidRPr="001C500F">
              <w:rPr>
                <w:b w:val="0"/>
                <w:sz w:val="24"/>
                <w:szCs w:val="24"/>
              </w:rPr>
              <w:t>(генерального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sz w:val="24"/>
                <w:szCs w:val="24"/>
              </w:rPr>
            </w:pPr>
            <w:hyperlink r:id="rId27" w:anchor="Text" w:tgtFrame="_blank" w:history="1">
              <w:r w:rsidR="00F41B52" w:rsidRPr="00F41B52">
                <w:rPr>
                  <w:b w:val="0"/>
                  <w:sz w:val="24"/>
                  <w:szCs w:val="24"/>
                  <w:shd w:val="clear" w:color="auto" w:fill="FFFFFF"/>
                </w:rPr>
                <w:t xml:space="preserve">Закон України "Про регулювання містобудівної діяльності" </w:t>
              </w:r>
            </w:hyperlink>
          </w:p>
          <w:p w:rsidR="00F41B52" w:rsidRPr="00F41B52" w:rsidRDefault="00082570" w:rsidP="00F41B52">
            <w:pPr>
              <w:jc w:val="center"/>
              <w:rPr>
                <w:b w:val="0"/>
                <w:bCs/>
                <w:sz w:val="24"/>
                <w:szCs w:val="24"/>
              </w:rPr>
            </w:pPr>
            <w:hyperlink r:id="rId28" w:anchor="Text" w:tgtFrame="_blank" w:history="1">
              <w:r w:rsidR="00F41B52" w:rsidRPr="00F41B52">
                <w:rPr>
                  <w:b w:val="0"/>
                  <w:sz w:val="24"/>
                  <w:szCs w:val="24"/>
                  <w:shd w:val="clear" w:color="auto" w:fill="FFFFFF"/>
                </w:rPr>
                <w:t xml:space="preserve">Закон України "Про місцеве самоврядування в Україні" </w:t>
              </w:r>
            </w:hyperlink>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161</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02191</w:t>
            </w:r>
          </w:p>
        </w:tc>
        <w:tc>
          <w:tcPr>
            <w:tcW w:w="2667" w:type="pct"/>
            <w:tcBorders>
              <w:top w:val="outset" w:sz="6" w:space="0" w:color="000000"/>
              <w:left w:val="outset" w:sz="6" w:space="0" w:color="000000"/>
              <w:bottom w:val="outset" w:sz="6" w:space="0" w:color="000000"/>
              <w:right w:val="outset" w:sz="6" w:space="0" w:color="000000"/>
            </w:tcBorders>
          </w:tcPr>
          <w:p w:rsidR="00F41B52" w:rsidRPr="001C500F" w:rsidRDefault="00F41B52" w:rsidP="00F41B52">
            <w:pPr>
              <w:pStyle w:val="2"/>
              <w:rPr>
                <w:b w:val="0"/>
                <w:sz w:val="24"/>
                <w:szCs w:val="24"/>
              </w:rPr>
            </w:pPr>
            <w:r w:rsidRPr="001C500F">
              <w:rPr>
                <w:b w:val="0"/>
                <w:sz w:val="24"/>
                <w:szCs w:val="24"/>
                <w:u w:val="none"/>
              </w:rPr>
              <w:t>Внесення змін в містобудівну док</w:t>
            </w:r>
            <w:r>
              <w:rPr>
                <w:b w:val="0"/>
                <w:sz w:val="24"/>
                <w:szCs w:val="24"/>
                <w:u w:val="none"/>
              </w:rPr>
              <w:t>ументацію (генеральний план,</w:t>
            </w:r>
            <w:r w:rsidRPr="001C500F">
              <w:rPr>
                <w:b w:val="0"/>
                <w:sz w:val="24"/>
                <w:szCs w:val="24"/>
                <w:u w:val="none"/>
              </w:rPr>
              <w:t xml:space="preserve"> зонування території, детальний план території)</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107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162</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01835</w:t>
            </w:r>
          </w:p>
        </w:tc>
        <w:tc>
          <w:tcPr>
            <w:tcW w:w="2667" w:type="pct"/>
            <w:tcBorders>
              <w:top w:val="outset" w:sz="6" w:space="0" w:color="000000"/>
              <w:left w:val="outset" w:sz="6" w:space="0" w:color="000000"/>
              <w:bottom w:val="outset" w:sz="6" w:space="0" w:color="000000"/>
              <w:right w:val="outset" w:sz="6" w:space="0" w:color="000000"/>
            </w:tcBorders>
          </w:tcPr>
          <w:p w:rsidR="00F41B52" w:rsidRPr="00CF3CB0" w:rsidRDefault="00F41B52" w:rsidP="00F41B52">
            <w:pPr>
              <w:pStyle w:val="2"/>
              <w:rPr>
                <w:b w:val="0"/>
                <w:sz w:val="24"/>
                <w:szCs w:val="24"/>
                <w:u w:val="none"/>
              </w:rPr>
            </w:pPr>
            <w:r w:rsidRPr="001C500F">
              <w:rPr>
                <w:b w:val="0"/>
                <w:sz w:val="24"/>
                <w:szCs w:val="24"/>
                <w:u w:val="none"/>
              </w:rPr>
              <w:t>Надання дозволу на затвердження містобудівної документації(генерального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163</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00157</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pStyle w:val="ad"/>
              <w:spacing w:before="0" w:beforeAutospacing="0" w:after="0" w:afterAutospacing="0"/>
              <w:jc w:val="both"/>
              <w:rPr>
                <w:lang w:val="uk-UA"/>
              </w:rPr>
            </w:pPr>
            <w:r>
              <w:rPr>
                <w:lang w:val="uk-UA"/>
              </w:rPr>
              <w:t>Призначення пільги на придбання твердого та рідкого пічного побутового палива і скрапленого газу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sz w:val="24"/>
                <w:szCs w:val="24"/>
              </w:rPr>
            </w:pPr>
            <w:r w:rsidRPr="00F41B52">
              <w:rPr>
                <w:b w:val="0"/>
                <w:sz w:val="24"/>
                <w:szCs w:val="24"/>
                <w:shd w:val="clear" w:color="auto" w:fill="FFFFFF"/>
              </w:rPr>
              <w:t>Закони України </w:t>
            </w:r>
            <w:hyperlink r:id="rId29" w:tgtFrame="_blank" w:history="1">
              <w:r w:rsidRPr="00F41B52">
                <w:rPr>
                  <w:b w:val="0"/>
                  <w:sz w:val="24"/>
                  <w:szCs w:val="24"/>
                  <w:shd w:val="clear" w:color="auto" w:fill="FFFFFF"/>
                </w:rPr>
                <w:t>“Про статус ветеранів війни, гарантії їх соціального захисту”</w:t>
              </w:r>
            </w:hyperlink>
            <w:r w:rsidRPr="00F41B52">
              <w:rPr>
                <w:b w:val="0"/>
                <w:sz w:val="24"/>
                <w:szCs w:val="24"/>
                <w:shd w:val="clear" w:color="auto" w:fill="FFFFFF"/>
              </w:rPr>
              <w:t>, </w:t>
            </w:r>
            <w:hyperlink r:id="rId30" w:tgtFrame="_blank" w:history="1">
              <w:r w:rsidRPr="00F41B52">
                <w:rPr>
                  <w:b w:val="0"/>
                  <w:sz w:val="24"/>
                  <w:szCs w:val="24"/>
                  <w:shd w:val="clear" w:color="auto" w:fill="FFFFFF"/>
                </w:rPr>
                <w:t>“Про жертви нацистських переслідувань”</w:t>
              </w:r>
            </w:hyperlink>
            <w:r w:rsidRPr="00F41B52">
              <w:rPr>
                <w:b w:val="0"/>
                <w:sz w:val="24"/>
                <w:szCs w:val="24"/>
                <w:shd w:val="clear" w:color="auto" w:fill="FFFFFF"/>
              </w:rPr>
              <w:t>, </w:t>
            </w:r>
            <w:hyperlink r:id="rId31" w:tgtFrame="_blank" w:history="1">
              <w:r w:rsidRPr="00F41B52">
                <w:rPr>
                  <w:b w:val="0"/>
                  <w:sz w:val="24"/>
                  <w:szCs w:val="24"/>
                  <w:shd w:val="clear" w:color="auto" w:fill="FFFFFF"/>
                </w:rPr>
                <w:t>“Про статус і соціальний захист громадян, які постраждали внаслідок Чорнобильської катастрофи”</w:t>
              </w:r>
            </w:hyperlink>
            <w:r w:rsidRPr="00F41B52">
              <w:rPr>
                <w:b w:val="0"/>
                <w:sz w:val="24"/>
                <w:szCs w:val="24"/>
                <w:shd w:val="clear" w:color="auto" w:fill="FFFFFF"/>
              </w:rPr>
              <w:t>, </w:t>
            </w:r>
            <w:hyperlink r:id="rId32" w:tgtFrame="_blank" w:history="1">
              <w:r w:rsidRPr="00F41B52">
                <w:rPr>
                  <w:b w:val="0"/>
                  <w:sz w:val="24"/>
                  <w:szCs w:val="24"/>
                  <w:shd w:val="clear" w:color="auto" w:fill="FFFFFF"/>
                </w:rPr>
                <w:t>“Про охорону дитинства”</w:t>
              </w:r>
            </w:hyperlink>
          </w:p>
        </w:tc>
      </w:tr>
      <w:tr w:rsidR="00F41B52" w:rsidRPr="00BF5E5F"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164</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00155</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pStyle w:val="ad"/>
              <w:spacing w:before="0" w:beforeAutospacing="0" w:after="0" w:afterAutospacing="0"/>
              <w:jc w:val="both"/>
              <w:rPr>
                <w:lang w:val="uk-UA"/>
              </w:rPr>
            </w:pPr>
            <w:r>
              <w:rPr>
                <w:lang w:val="uk-UA"/>
              </w:rPr>
              <w:t>Надання субсидії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b w:val="0"/>
                <w:bCs/>
                <w:sz w:val="24"/>
                <w:szCs w:val="24"/>
              </w:rPr>
              <w:t>Закон України “Про житлово-комунальні послуги”</w:t>
            </w:r>
          </w:p>
        </w:tc>
      </w:tr>
      <w:tr w:rsidR="00F41B52" w:rsidRPr="00BF5E5F"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165</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01974</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pStyle w:val="ad"/>
              <w:spacing w:before="0" w:beforeAutospacing="0" w:after="0" w:afterAutospacing="0"/>
              <w:jc w:val="both"/>
              <w:rPr>
                <w:lang w:val="uk-UA"/>
              </w:rPr>
            </w:pPr>
            <w:r>
              <w:rPr>
                <w:lang w:val="uk-UA"/>
              </w:rPr>
              <w:t>Надання пільг на оплату житлово-комунальних послуг</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b w:val="0"/>
                <w:bCs/>
                <w:sz w:val="24"/>
                <w:szCs w:val="24"/>
              </w:rPr>
              <w:t>// - //</w:t>
            </w:r>
          </w:p>
        </w:tc>
      </w:tr>
      <w:tr w:rsidR="00F41B52" w:rsidRPr="00BF5E5F" w:rsidTr="002E4CDC">
        <w:trPr>
          <w:trHeight w:val="2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166</w:t>
            </w:r>
          </w:p>
        </w:tc>
        <w:tc>
          <w:tcPr>
            <w:tcW w:w="553" w:type="pct"/>
            <w:tcBorders>
              <w:top w:val="outset" w:sz="6" w:space="0" w:color="000000"/>
              <w:left w:val="outset" w:sz="6" w:space="0" w:color="000000"/>
              <w:bottom w:val="outset" w:sz="6" w:space="0" w:color="000000"/>
              <w:right w:val="outset" w:sz="6" w:space="0" w:color="000000"/>
            </w:tcBorders>
          </w:tcPr>
          <w:p w:rsidR="00F41B52" w:rsidRPr="00A54172" w:rsidRDefault="00F41B52" w:rsidP="00F41B52">
            <w:pPr>
              <w:jc w:val="center"/>
              <w:rPr>
                <w:b w:val="0"/>
                <w:sz w:val="24"/>
                <w:szCs w:val="24"/>
              </w:rPr>
            </w:pPr>
            <w:r w:rsidRPr="00A54172">
              <w:rPr>
                <w:b w:val="0"/>
                <w:sz w:val="24"/>
                <w:szCs w:val="24"/>
              </w:rPr>
              <w:t>00162</w:t>
            </w:r>
          </w:p>
        </w:tc>
        <w:tc>
          <w:tcPr>
            <w:tcW w:w="2667" w:type="pct"/>
            <w:tcBorders>
              <w:top w:val="outset" w:sz="6" w:space="0" w:color="000000"/>
              <w:left w:val="outset" w:sz="6" w:space="0" w:color="000000"/>
              <w:bottom w:val="outset" w:sz="6" w:space="0" w:color="000000"/>
              <w:right w:val="outset" w:sz="6" w:space="0" w:color="000000"/>
            </w:tcBorders>
          </w:tcPr>
          <w:p w:rsidR="00F41B52" w:rsidRPr="00A54172" w:rsidRDefault="00F41B52" w:rsidP="00F41B52">
            <w:pPr>
              <w:rPr>
                <w:b w:val="0"/>
                <w:sz w:val="24"/>
                <w:szCs w:val="24"/>
              </w:rPr>
            </w:pPr>
            <w:r w:rsidRPr="00A54172">
              <w:rPr>
                <w:b w:val="0"/>
                <w:sz w:val="24"/>
                <w:szCs w:val="24"/>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sz w:val="24"/>
                <w:szCs w:val="24"/>
              </w:rPr>
            </w:pPr>
            <w:hyperlink r:id="rId33" w:tgtFrame="_blank" w:history="1">
              <w:r w:rsidR="00F41B52" w:rsidRPr="00F41B52">
                <w:rPr>
                  <w:b w:val="0"/>
                  <w:sz w:val="24"/>
                  <w:szCs w:val="24"/>
                  <w:shd w:val="clear" w:color="auto" w:fill="FFFFFF"/>
                </w:rPr>
                <w:t>Кодекс цивільного захисту України</w:t>
              </w:r>
            </w:hyperlink>
          </w:p>
        </w:tc>
      </w:tr>
      <w:tr w:rsidR="00F41B52" w:rsidRPr="00BF5E5F" w:rsidTr="002E4CDC">
        <w:trPr>
          <w:trHeight w:val="29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167</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bCs/>
                <w:sz w:val="24"/>
                <w:szCs w:val="24"/>
              </w:rPr>
            </w:pPr>
            <w:r>
              <w:rPr>
                <w:b w:val="0"/>
                <w:sz w:val="24"/>
                <w:szCs w:val="24"/>
              </w:rPr>
              <w:t>00033</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BF5E5F">
              <w:rPr>
                <w:b w:val="0"/>
                <w:sz w:val="24"/>
                <w:szCs w:val="24"/>
              </w:rPr>
              <w:t>Державна реєстрація смерті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державну реєстрацію актів цивільного стану»</w:t>
            </w:r>
          </w:p>
        </w:tc>
      </w:tr>
      <w:tr w:rsidR="00F41B5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168</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00030</w:t>
            </w:r>
          </w:p>
        </w:tc>
        <w:tc>
          <w:tcPr>
            <w:tcW w:w="2667"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both"/>
              <w:rPr>
                <w:b w:val="0"/>
                <w:sz w:val="24"/>
                <w:szCs w:val="24"/>
              </w:rPr>
            </w:pPr>
            <w:r w:rsidRPr="00BF5E5F">
              <w:rPr>
                <w:b w:val="0"/>
                <w:sz w:val="24"/>
                <w:szCs w:val="24"/>
              </w:rPr>
              <w:t>Державна реєстрація народження</w:t>
            </w:r>
            <w:r>
              <w:rPr>
                <w:b w:val="0"/>
                <w:sz w:val="24"/>
                <w:szCs w:val="24"/>
              </w:rPr>
              <w:t xml:space="preserve"> дитини та її походження</w:t>
            </w:r>
            <w:r w:rsidRPr="00BF5E5F">
              <w:rPr>
                <w:b w:val="0"/>
                <w:sz w:val="24"/>
                <w:szCs w:val="24"/>
              </w:rPr>
              <w:t xml:space="preserve"> </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 - //</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169</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00237</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sidRPr="00FE61D0">
              <w:rPr>
                <w:b w:val="0"/>
                <w:sz w:val="24"/>
                <w:szCs w:val="24"/>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bCs/>
                <w:sz w:val="24"/>
                <w:szCs w:val="24"/>
              </w:rPr>
            </w:pPr>
            <w:hyperlink r:id="rId34" w:tgtFrame="_blank" w:history="1">
              <w:r w:rsidR="00F41B52" w:rsidRPr="00F41B52">
                <w:rPr>
                  <w:rStyle w:val="ae"/>
                  <w:b w:val="0"/>
                  <w:bCs/>
                  <w:color w:val="auto"/>
                  <w:sz w:val="24"/>
                  <w:szCs w:val="24"/>
                </w:rPr>
                <w:t>Закон України</w:t>
              </w:r>
            </w:hyperlink>
            <w:r w:rsidR="00F41B52" w:rsidRPr="00F41B52">
              <w:rPr>
                <w:b w:val="0"/>
                <w:bCs/>
                <w:sz w:val="24"/>
                <w:szCs w:val="24"/>
              </w:rPr>
              <w:t> “Про статус ветеранів війни, гарантії їх соціального захисту”</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170</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00751</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Установлення статусу, видача посвідчення «Ветеран праці»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основні засади соціального захисту ветеранів праці та інших громадян похилого віку в Україні"</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171</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01996</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Забезпечення направлення дітей з інвалідністю до реабілітаційної установи для надання реабілітаційних послуг за програмою «Реабілітація дітей з інвалідністю»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Державний бюджет на відповідний рік, Закон України “Про реабілітацію осіб з інвалідністю в Україні”</w:t>
            </w:r>
          </w:p>
          <w:p w:rsidR="00F41B52" w:rsidRPr="00F41B52" w:rsidRDefault="00F41B52" w:rsidP="00F41B52">
            <w:pPr>
              <w:jc w:val="center"/>
              <w:rPr>
                <w:b w:val="0"/>
                <w:bCs/>
                <w:sz w:val="24"/>
                <w:szCs w:val="24"/>
              </w:rPr>
            </w:pP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172</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00241</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sidRPr="00FE61D0">
              <w:rPr>
                <w:b w:val="0"/>
                <w:sz w:val="24"/>
                <w:szCs w:val="24"/>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bCs/>
                <w:sz w:val="24"/>
                <w:szCs w:val="24"/>
              </w:rPr>
            </w:pPr>
            <w:hyperlink r:id="rId35" w:tgtFrame="_blank" w:history="1">
              <w:r w:rsidR="00F41B52" w:rsidRPr="00F41B52">
                <w:rPr>
                  <w:rStyle w:val="ae"/>
                  <w:b w:val="0"/>
                  <w:bCs/>
                  <w:color w:val="auto"/>
                  <w:sz w:val="24"/>
                  <w:szCs w:val="24"/>
                </w:rPr>
                <w:t>Закон України</w:t>
              </w:r>
            </w:hyperlink>
            <w:r w:rsidR="00F41B52" w:rsidRPr="00F41B52">
              <w:rPr>
                <w:b w:val="0"/>
                <w:bCs/>
                <w:sz w:val="24"/>
                <w:szCs w:val="24"/>
              </w:rPr>
              <w:t> “Про статус ветеранів війни, гарантії їх соціального захисту”</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173</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00117</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направлення на проходження обласної медико-соціальної експертної комісії для взяття на облік для забезпечення осіб з інвалідністю та дітей з інвалідністю автомобілем</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реабілітацію осіб з інвалідністю в Україні”</w:t>
            </w:r>
          </w:p>
          <w:p w:rsidR="00F41B52" w:rsidRPr="00F41B52" w:rsidRDefault="00F41B52" w:rsidP="00F41B52">
            <w:pPr>
              <w:jc w:val="center"/>
              <w:rPr>
                <w:b w:val="0"/>
                <w:bCs/>
                <w:sz w:val="24"/>
                <w:szCs w:val="24"/>
              </w:rPr>
            </w:pP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174</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00220</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статус ветеранів війни, гарантії їх соціального захисту”</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175</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00221</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Призначення грошової компенсації особам з інвалідністю замість санаторно-курортної путівки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реабілітацію осіб з інвалідністю в Україні”</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176</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00222</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I та II групи з наслідками травм і захворюваннями хребта та спинного мозку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реабілітацію осіб з інвалідністю в Україні”</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177</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01255</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статус ветеранів війни, гарантії їх соціального захисту”</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178</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01997</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Забезпечення 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до державної реабілітаційної установи, що належить до сфери управління Мінсоцполітики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реабілітацію осіб з інвалідністю в Україні”</w:t>
            </w:r>
          </w:p>
          <w:p w:rsidR="00F41B52" w:rsidRPr="00F41B52" w:rsidRDefault="00F41B52" w:rsidP="00F41B52">
            <w:pPr>
              <w:jc w:val="center"/>
              <w:rPr>
                <w:b w:val="0"/>
                <w:bCs/>
                <w:sz w:val="24"/>
                <w:szCs w:val="24"/>
              </w:rPr>
            </w:pP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179</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00225</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Призначення грошових компенсацій особам з інвалідністю на бензин, ремонт і технічне обслуговування автомобілів та на транспортне обслуговування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реабілітацію осіб з інвалідністю в Україні”</w:t>
            </w:r>
          </w:p>
          <w:p w:rsidR="00F41B52" w:rsidRPr="00F41B52" w:rsidRDefault="00F41B52" w:rsidP="00F41B52">
            <w:pPr>
              <w:jc w:val="center"/>
              <w:rPr>
                <w:b w:val="0"/>
                <w:bCs/>
                <w:sz w:val="24"/>
                <w:szCs w:val="24"/>
              </w:rPr>
            </w:pP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180</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00154</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Сімейний кодекс України</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181</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00133</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державної соціальної допомоги малозабезпеченим сім’ям</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державну соціальну допомогу малозабезпеченим сім’ям”</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182</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00143</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державну допомогу сім’ям з дітьми”</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183</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00144</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державної допомоги при народженні дитини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184</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01775</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одноразової натуральної допомоги «пакунок малюка»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185</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00147</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державної допомоги при усиновленні дитини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186</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00149</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державної допомоги на дітей, над якими встановлено опіку чи піклування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187</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00150</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державної допомоги на дітей одиноким матерям</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188</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00959</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державної допомоги одному з батьків, усиновлювачам,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189</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00960</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державної допомоги на дітей, які виховуються у багатодітних сім’ях</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охорону дитинства”</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190</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00151</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державної соціальної допомоги особам з інвалідністю з дитинства та дітям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державну соціальну допомогу особам з інвалідністю з дитинства та дітям з інвалідністю”</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191</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00152</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надбавки на догляд за особами з інвалідністю з дитинства та дітьми з інвалідністю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державну соціальну допомогу особам з інвалідністю з дитинства та дітям з інвалідністю”</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192</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00096</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державної соціальної допомоги особам, які не мають права на пенсію, та особам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державну соціальну допомогу особам, які не мають права на пенсію, та особам з інвалідністю”</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193</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00099</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державної соціальної допомоги на догляд</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194</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00101</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соціальні послуги”</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195</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02025</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пункт 5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196</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00103</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психіатричну допомогу”</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197</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00242</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Видача посвідчень особам з інвалідністю та особам з інвалідністю з дитинства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державну соціальну допомогу особам з інвалідністю з дитинства та дітям з інвалідністю”</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198</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02417</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Надання допомоги на проживання внутрішньо переміщеним особам</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забезпечення прав і свобод внутрішньо переміщених осіб”</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199</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01227</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грошової компенсації вартості одноразової натуральної допомоги ,,пакунок малюка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 xml:space="preserve">Закон України від 30 вересня 2020 р. № 930-IX “Про внесення змін до </w:t>
            </w:r>
            <w:r w:rsidRPr="00F41B52">
              <w:rPr>
                <w:b w:val="0"/>
                <w:bCs/>
                <w:sz w:val="24"/>
                <w:szCs w:val="24"/>
              </w:rPr>
              <w:lastRenderedPageBreak/>
              <w:t>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200</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01405</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Оплата послуг патронатного вихователя та виплата соціальної допомоги на утримання дитини в сім’ї патронатного вихователя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Сімейний кодекс України</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201</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01386</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забезпечення організаційно-правових умов соціального захисту дітей-сиріт та дітей, позбавлених батьківського піклування”</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202</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00169</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Видача довідки про взяття на облік внутрішньо переміщеної особи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забезпечення прав і свобод внутрішньо переміщених осіб”</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203</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00135</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одноразової винагороди жінкам, яким присвоєно почесне звання України  «Мати-героїня»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державні нагороди України”</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204</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01195</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Відшкодування вартості послуги з догляду за дитиною до трьох років «муніципальна няня»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Сімейний кодекс України</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205</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00243</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Виплата одноразової матеріальної допомоги особам, які постраждали від торгівлі людьми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протидію торгівлі людьми”</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206</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00239</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Видача/заміна посвідчення «Учасник війни»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статус ветеранів війни, гарантії їх соціального захисту”</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207</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01280</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Визначення кандидата для присвоєння почесного звання України «Мати -  героїня»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Сімейний кодекс України</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208</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00230</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sidRPr="00FE61D0">
              <w:rPr>
                <w:b w:val="0"/>
                <w:sz w:val="24"/>
                <w:szCs w:val="24"/>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статус і соціальний захист громадян, які постраждали внаслідок Чорнобильської катастрофи”</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209</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00121</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Установлення статусу, видача посвідчень батькам багатодітної сім’ї та дитині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охорону дитинства”</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210</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01200</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Вклейка фотокартки в посвідчення дитини з багатодітної сім’ї у зв’язку із досягненням 14-річного віку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211</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01194</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дубліката посвідчення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212</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01196</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Продовження строку дії  посвідчень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213</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00122</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Цивільний кодекс України</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214</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00123</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215</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00124</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видання письмових зобов’язань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216</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00125</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217</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00126</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218</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00127</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219</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01981</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220</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00129</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221</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00130</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видання письмових зобов’язань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222</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00131</w:t>
            </w:r>
          </w:p>
        </w:tc>
        <w:tc>
          <w:tcPr>
            <w:tcW w:w="2667" w:type="pct"/>
            <w:tcBorders>
              <w:top w:val="outset" w:sz="6" w:space="0" w:color="000000"/>
              <w:left w:val="outset" w:sz="6" w:space="0" w:color="000000"/>
              <w:bottom w:val="outset" w:sz="6" w:space="0" w:color="000000"/>
              <w:right w:val="outset" w:sz="6" w:space="0" w:color="000000"/>
            </w:tcBorders>
          </w:tcPr>
          <w:p w:rsidR="00F41B52" w:rsidRPr="00FE61D0" w:rsidRDefault="00F41B52" w:rsidP="00F41B52">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223</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01980</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224</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01778</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both"/>
              <w:rPr>
                <w:b w:val="0"/>
                <w:sz w:val="24"/>
                <w:szCs w:val="24"/>
              </w:rPr>
            </w:pPr>
            <w:r>
              <w:rPr>
                <w:b w:val="0"/>
                <w:sz w:val="24"/>
                <w:szCs w:val="24"/>
              </w:rPr>
              <w:t>Призначення та реєстрація помічника дієздатній фізичній особі, яка за станом здоров’я не може самостійно здійснювати свої права та виконувати свої обов’язки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Цивільний кодекс України</w:t>
            </w:r>
          </w:p>
        </w:tc>
      </w:tr>
      <w:tr w:rsidR="00F41B52" w:rsidRPr="00FE61D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225</w:t>
            </w:r>
          </w:p>
        </w:tc>
        <w:tc>
          <w:tcPr>
            <w:tcW w:w="553" w:type="pct"/>
            <w:tcBorders>
              <w:top w:val="outset" w:sz="6" w:space="0" w:color="000000"/>
              <w:left w:val="outset" w:sz="6" w:space="0" w:color="000000"/>
              <w:bottom w:val="outset" w:sz="6" w:space="0" w:color="000000"/>
              <w:right w:val="outset" w:sz="6" w:space="0" w:color="000000"/>
            </w:tcBorders>
          </w:tcPr>
          <w:p w:rsidR="00F41B52" w:rsidRDefault="00F41B52" w:rsidP="00F41B52">
            <w:pPr>
              <w:jc w:val="center"/>
              <w:rPr>
                <w:b w:val="0"/>
                <w:sz w:val="24"/>
                <w:szCs w:val="24"/>
              </w:rPr>
            </w:pPr>
            <w:r>
              <w:rPr>
                <w:b w:val="0"/>
                <w:sz w:val="24"/>
                <w:szCs w:val="24"/>
              </w:rPr>
              <w:t>02416</w:t>
            </w:r>
          </w:p>
        </w:tc>
        <w:tc>
          <w:tcPr>
            <w:tcW w:w="2667" w:type="pct"/>
            <w:tcBorders>
              <w:top w:val="outset" w:sz="6" w:space="0" w:color="000000"/>
              <w:left w:val="outset" w:sz="6" w:space="0" w:color="000000"/>
              <w:bottom w:val="outset" w:sz="6" w:space="0" w:color="000000"/>
              <w:right w:val="outset" w:sz="6" w:space="0" w:color="000000"/>
            </w:tcBorders>
          </w:tcPr>
          <w:p w:rsidR="00F41B52" w:rsidRDefault="00F41B52" w:rsidP="00F41B52">
            <w:pPr>
              <w:rPr>
                <w:b w:val="0"/>
                <w:sz w:val="24"/>
                <w:szCs w:val="24"/>
              </w:rPr>
            </w:pPr>
            <w:r w:rsidRPr="00FE61D0">
              <w:rPr>
                <w:b w:val="0"/>
                <w:sz w:val="24"/>
                <w:szCs w:val="24"/>
              </w:rPr>
              <w:t xml:space="preserve">Визначення обсягу компенсації витрат власникам житлового приміщення, що пов’язані з безоплатним розміщенням внутрішньо переміщених осіб </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забезпечення прав і свобод внутрішньо переміщених осіб”</w:t>
            </w:r>
          </w:p>
        </w:tc>
      </w:tr>
      <w:tr w:rsidR="00F41B52" w:rsidRPr="008C6030"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226</w:t>
            </w:r>
          </w:p>
        </w:tc>
        <w:tc>
          <w:tcPr>
            <w:tcW w:w="553"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center"/>
              <w:rPr>
                <w:b w:val="0"/>
                <w:sz w:val="24"/>
                <w:szCs w:val="24"/>
              </w:rPr>
            </w:pPr>
            <w:r w:rsidRPr="008C6030">
              <w:rPr>
                <w:b w:val="0"/>
                <w:sz w:val="24"/>
                <w:szCs w:val="24"/>
              </w:rPr>
              <w:t>01597</w:t>
            </w:r>
          </w:p>
        </w:tc>
        <w:tc>
          <w:tcPr>
            <w:tcW w:w="2667"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pStyle w:val="ad"/>
              <w:spacing w:before="0" w:beforeAutospacing="0" w:after="0" w:afterAutospacing="0"/>
              <w:jc w:val="both"/>
              <w:rPr>
                <w:lang w:val="uk-UA"/>
              </w:rPr>
            </w:pPr>
            <w:r w:rsidRPr="008C6030">
              <w:rPr>
                <w:shd w:val="clear" w:color="auto" w:fill="FFFFFF"/>
                <w:lang w:val="uk-UA"/>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sz w:val="24"/>
                <w:szCs w:val="24"/>
              </w:rPr>
            </w:pPr>
            <w:hyperlink r:id="rId36"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статус ветеранів війни, гарантії їх соціального захисту”</w:t>
            </w:r>
          </w:p>
        </w:tc>
      </w:tr>
      <w:tr w:rsidR="00F41B52" w:rsidTr="00796DAF">
        <w:trPr>
          <w:trHeight w:val="55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227</w:t>
            </w:r>
          </w:p>
        </w:tc>
        <w:tc>
          <w:tcPr>
            <w:tcW w:w="553"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center"/>
              <w:rPr>
                <w:b w:val="0"/>
                <w:sz w:val="24"/>
                <w:szCs w:val="24"/>
              </w:rPr>
            </w:pPr>
            <w:r w:rsidRPr="008C6030">
              <w:rPr>
                <w:b w:val="0"/>
                <w:sz w:val="24"/>
                <w:szCs w:val="24"/>
              </w:rPr>
              <w:t>00105</w:t>
            </w:r>
          </w:p>
        </w:tc>
        <w:tc>
          <w:tcPr>
            <w:tcW w:w="2667"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both"/>
              <w:rPr>
                <w:b w:val="0"/>
                <w:sz w:val="24"/>
                <w:szCs w:val="24"/>
              </w:rPr>
            </w:pPr>
            <w:r w:rsidRPr="008C6030">
              <w:rPr>
                <w:b w:val="0"/>
                <w:sz w:val="24"/>
                <w:szCs w:val="24"/>
                <w:shd w:val="clear" w:color="auto" w:fill="FFFFFF"/>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Tr="00796DAF">
        <w:trPr>
          <w:trHeight w:val="88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228</w:t>
            </w:r>
          </w:p>
        </w:tc>
        <w:tc>
          <w:tcPr>
            <w:tcW w:w="553"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center"/>
              <w:rPr>
                <w:b w:val="0"/>
                <w:sz w:val="24"/>
                <w:szCs w:val="24"/>
              </w:rPr>
            </w:pPr>
            <w:r w:rsidRPr="008C6030">
              <w:rPr>
                <w:b w:val="0"/>
                <w:sz w:val="24"/>
                <w:szCs w:val="24"/>
              </w:rPr>
              <w:t>02502</w:t>
            </w:r>
          </w:p>
        </w:tc>
        <w:tc>
          <w:tcPr>
            <w:tcW w:w="2667"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both"/>
              <w:rPr>
                <w:b w:val="0"/>
                <w:sz w:val="24"/>
                <w:szCs w:val="24"/>
              </w:rPr>
            </w:pPr>
            <w:r w:rsidRPr="008C6030">
              <w:rPr>
                <w:b w:val="0"/>
                <w:sz w:val="24"/>
                <w:szCs w:val="24"/>
                <w:shd w:val="clear" w:color="auto" w:fill="FFFFFF"/>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Tr="00796DAF">
        <w:trPr>
          <w:trHeight w:val="11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229</w:t>
            </w:r>
          </w:p>
        </w:tc>
        <w:tc>
          <w:tcPr>
            <w:tcW w:w="553"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center"/>
              <w:rPr>
                <w:b w:val="0"/>
                <w:sz w:val="24"/>
                <w:szCs w:val="24"/>
              </w:rPr>
            </w:pPr>
            <w:r w:rsidRPr="008C6030">
              <w:rPr>
                <w:b w:val="0"/>
                <w:sz w:val="24"/>
                <w:szCs w:val="24"/>
              </w:rPr>
              <w:t>01284</w:t>
            </w:r>
          </w:p>
        </w:tc>
        <w:tc>
          <w:tcPr>
            <w:tcW w:w="2667"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both"/>
              <w:rPr>
                <w:b w:val="0"/>
                <w:sz w:val="24"/>
                <w:szCs w:val="24"/>
              </w:rPr>
            </w:pPr>
            <w:r w:rsidRPr="008C6030">
              <w:rPr>
                <w:b w:val="0"/>
                <w:sz w:val="24"/>
                <w:szCs w:val="24"/>
                <w:shd w:val="clear" w:color="auto" w:fill="FFFFFF"/>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230</w:t>
            </w:r>
          </w:p>
        </w:tc>
        <w:tc>
          <w:tcPr>
            <w:tcW w:w="553"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center"/>
              <w:rPr>
                <w:b w:val="0"/>
                <w:sz w:val="24"/>
                <w:szCs w:val="24"/>
              </w:rPr>
            </w:pPr>
            <w:r w:rsidRPr="008C6030">
              <w:rPr>
                <w:b w:val="0"/>
                <w:sz w:val="24"/>
                <w:szCs w:val="24"/>
              </w:rPr>
              <w:t>02266</w:t>
            </w:r>
          </w:p>
        </w:tc>
        <w:tc>
          <w:tcPr>
            <w:tcW w:w="2667"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pStyle w:val="ab"/>
              <w:ind w:left="0"/>
              <w:jc w:val="both"/>
              <w:rPr>
                <w:b w:val="0"/>
                <w:sz w:val="24"/>
                <w:szCs w:val="24"/>
              </w:rPr>
            </w:pPr>
            <w:r w:rsidRPr="008C6030">
              <w:rPr>
                <w:b w:val="0"/>
                <w:sz w:val="24"/>
                <w:szCs w:val="24"/>
                <w:shd w:val="clear" w:color="auto" w:fill="FFFFFF"/>
              </w:rPr>
              <w:t>Надання відомостей з Єдиного державного реєстру ветеранів війни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8C6030" w:rsidTr="00796DAF">
        <w:trPr>
          <w:trHeight w:val="81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231</w:t>
            </w:r>
          </w:p>
        </w:tc>
        <w:tc>
          <w:tcPr>
            <w:tcW w:w="553"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center"/>
              <w:rPr>
                <w:b w:val="0"/>
                <w:sz w:val="24"/>
                <w:szCs w:val="24"/>
              </w:rPr>
            </w:pPr>
            <w:r w:rsidRPr="008C6030">
              <w:rPr>
                <w:b w:val="0"/>
                <w:sz w:val="24"/>
                <w:szCs w:val="24"/>
              </w:rPr>
              <w:t>01286</w:t>
            </w:r>
          </w:p>
        </w:tc>
        <w:tc>
          <w:tcPr>
            <w:tcW w:w="2667"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both"/>
              <w:rPr>
                <w:b w:val="0"/>
                <w:sz w:val="24"/>
                <w:szCs w:val="24"/>
              </w:rPr>
            </w:pPr>
            <w:r w:rsidRPr="008C6030">
              <w:rPr>
                <w:b w:val="0"/>
                <w:sz w:val="24"/>
                <w:szCs w:val="24"/>
                <w:shd w:val="clear" w:color="auto" w:fill="FFFFFF"/>
              </w:rPr>
              <w:t>Встановлення статусу учасника бойових дій, видача посвідчення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sz w:val="24"/>
                <w:szCs w:val="24"/>
              </w:rPr>
            </w:pPr>
            <w:r w:rsidRPr="00F41B52">
              <w:rPr>
                <w:b w:val="0"/>
                <w:sz w:val="24"/>
                <w:szCs w:val="24"/>
              </w:rPr>
              <w:t>Закон України “Про статус ветеранів війни, гарантії їх соціального захисту”</w:t>
            </w:r>
          </w:p>
        </w:tc>
      </w:tr>
      <w:tr w:rsidR="00F41B52" w:rsidRPr="008C6030" w:rsidTr="00796DAF">
        <w:trPr>
          <w:trHeight w:val="3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232</w:t>
            </w:r>
          </w:p>
        </w:tc>
        <w:tc>
          <w:tcPr>
            <w:tcW w:w="553"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center"/>
              <w:rPr>
                <w:b w:val="0"/>
                <w:sz w:val="24"/>
                <w:szCs w:val="24"/>
              </w:rPr>
            </w:pPr>
            <w:r w:rsidRPr="008C6030">
              <w:rPr>
                <w:b w:val="0"/>
                <w:sz w:val="24"/>
                <w:szCs w:val="24"/>
              </w:rPr>
              <w:t>01285</w:t>
            </w:r>
          </w:p>
        </w:tc>
        <w:tc>
          <w:tcPr>
            <w:tcW w:w="2667"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both"/>
              <w:rPr>
                <w:b w:val="0"/>
                <w:sz w:val="24"/>
                <w:szCs w:val="24"/>
              </w:rPr>
            </w:pPr>
            <w:r w:rsidRPr="008C6030">
              <w:rPr>
                <w:b w:val="0"/>
                <w:sz w:val="24"/>
                <w:szCs w:val="24"/>
                <w:shd w:val="clear" w:color="auto" w:fill="FFFFFF"/>
              </w:rPr>
              <w:t>Позбавлення статусу учасника бойових дій за заявою такої особи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sz w:val="24"/>
                <w:szCs w:val="24"/>
              </w:rPr>
            </w:pPr>
            <w:r w:rsidRPr="00F41B52">
              <w:rPr>
                <w:b w:val="0"/>
                <w:sz w:val="24"/>
                <w:szCs w:val="24"/>
              </w:rPr>
              <w:t>Закон України “Про статус ветеранів війни, гарантії їх соціального захисту”</w:t>
            </w:r>
          </w:p>
        </w:tc>
      </w:tr>
      <w:tr w:rsidR="00F41B52" w:rsidRPr="008C6030" w:rsidTr="00796DAF">
        <w:trPr>
          <w:trHeight w:val="23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233</w:t>
            </w:r>
          </w:p>
        </w:tc>
        <w:tc>
          <w:tcPr>
            <w:tcW w:w="553"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center"/>
              <w:rPr>
                <w:b w:val="0"/>
                <w:sz w:val="24"/>
                <w:szCs w:val="24"/>
              </w:rPr>
            </w:pPr>
            <w:r w:rsidRPr="008C6030">
              <w:rPr>
                <w:b w:val="0"/>
                <w:sz w:val="24"/>
                <w:szCs w:val="24"/>
              </w:rPr>
              <w:t>01877</w:t>
            </w:r>
          </w:p>
        </w:tc>
        <w:tc>
          <w:tcPr>
            <w:tcW w:w="2667"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both"/>
              <w:rPr>
                <w:b w:val="0"/>
                <w:sz w:val="24"/>
                <w:szCs w:val="24"/>
              </w:rPr>
            </w:pPr>
            <w:r w:rsidRPr="008C6030">
              <w:rPr>
                <w:b w:val="0"/>
                <w:sz w:val="24"/>
                <w:szCs w:val="24"/>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sz w:val="24"/>
                <w:szCs w:val="24"/>
              </w:rPr>
            </w:pPr>
            <w:hyperlink r:id="rId37"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волонтерську діяльність”</w:t>
            </w:r>
          </w:p>
        </w:tc>
      </w:tr>
      <w:tr w:rsidR="00F41B52" w:rsidRPr="00BF5E5F" w:rsidTr="00796DAF">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234</w:t>
            </w:r>
          </w:p>
        </w:tc>
        <w:tc>
          <w:tcPr>
            <w:tcW w:w="553"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jc w:val="center"/>
              <w:rPr>
                <w:b w:val="0"/>
                <w:sz w:val="24"/>
                <w:szCs w:val="24"/>
              </w:rPr>
            </w:pPr>
            <w:r w:rsidRPr="008C6030">
              <w:rPr>
                <w:b w:val="0"/>
                <w:color w:val="333333"/>
                <w:sz w:val="24"/>
                <w:szCs w:val="24"/>
                <w:shd w:val="clear" w:color="auto" w:fill="FFFFFF"/>
              </w:rPr>
              <w:t>02499</w:t>
            </w:r>
          </w:p>
        </w:tc>
        <w:tc>
          <w:tcPr>
            <w:tcW w:w="2667" w:type="pct"/>
            <w:tcBorders>
              <w:top w:val="outset" w:sz="6" w:space="0" w:color="000000"/>
              <w:left w:val="outset" w:sz="6" w:space="0" w:color="000000"/>
              <w:bottom w:val="outset" w:sz="6" w:space="0" w:color="000000"/>
              <w:right w:val="outset" w:sz="6" w:space="0" w:color="000000"/>
            </w:tcBorders>
          </w:tcPr>
          <w:p w:rsidR="00F41B52" w:rsidRPr="008C6030" w:rsidRDefault="00F41B52" w:rsidP="00F41B52">
            <w:pPr>
              <w:rPr>
                <w:b w:val="0"/>
                <w:sz w:val="24"/>
                <w:szCs w:val="24"/>
              </w:rPr>
            </w:pPr>
            <w:r w:rsidRPr="008C6030">
              <w:rPr>
                <w:b w:val="0"/>
                <w:sz w:val="24"/>
                <w:szCs w:val="24"/>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p w:rsidR="00F41B52" w:rsidRPr="00BF5E5F" w:rsidRDefault="00F41B52" w:rsidP="00F41B52">
            <w:pPr>
              <w:jc w:val="both"/>
              <w:rPr>
                <w:b w:val="0"/>
                <w:sz w:val="24"/>
                <w:szCs w:val="24"/>
              </w:rPr>
            </w:pP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sz w:val="24"/>
                <w:szCs w:val="24"/>
              </w:rPr>
            </w:pPr>
            <w:r w:rsidRPr="00F41B52">
              <w:rPr>
                <w:sz w:val="24"/>
                <w:szCs w:val="24"/>
              </w:rPr>
              <w:t>//-//</w:t>
            </w:r>
          </w:p>
        </w:tc>
      </w:tr>
      <w:tr w:rsidR="00F41B52" w:rsidRPr="005218C6" w:rsidTr="00796DAF">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235</w:t>
            </w:r>
          </w:p>
        </w:tc>
        <w:tc>
          <w:tcPr>
            <w:tcW w:w="553" w:type="pct"/>
            <w:tcBorders>
              <w:top w:val="outset" w:sz="6" w:space="0" w:color="000000"/>
              <w:left w:val="outset" w:sz="6" w:space="0" w:color="000000"/>
              <w:bottom w:val="outset" w:sz="6" w:space="0" w:color="000000"/>
              <w:right w:val="outset" w:sz="6" w:space="0" w:color="000000"/>
            </w:tcBorders>
          </w:tcPr>
          <w:p w:rsidR="00F41B52" w:rsidRPr="005218C6" w:rsidRDefault="00F41B52" w:rsidP="00F41B52">
            <w:pPr>
              <w:jc w:val="center"/>
              <w:rPr>
                <w:b w:val="0"/>
                <w:sz w:val="24"/>
                <w:szCs w:val="24"/>
              </w:rPr>
            </w:pPr>
            <w:r w:rsidRPr="005218C6">
              <w:rPr>
                <w:b w:val="0"/>
                <w:sz w:val="24"/>
                <w:szCs w:val="24"/>
              </w:rPr>
              <w:t>02347</w:t>
            </w:r>
          </w:p>
        </w:tc>
        <w:tc>
          <w:tcPr>
            <w:tcW w:w="2667" w:type="pct"/>
            <w:tcBorders>
              <w:top w:val="outset" w:sz="6" w:space="0" w:color="000000"/>
              <w:left w:val="outset" w:sz="6" w:space="0" w:color="000000"/>
              <w:bottom w:val="outset" w:sz="6" w:space="0" w:color="000000"/>
              <w:right w:val="outset" w:sz="6" w:space="0" w:color="000000"/>
            </w:tcBorders>
          </w:tcPr>
          <w:p w:rsidR="00F41B52" w:rsidRPr="005218C6" w:rsidRDefault="00F41B52" w:rsidP="00F41B52">
            <w:pPr>
              <w:jc w:val="both"/>
              <w:rPr>
                <w:b w:val="0"/>
                <w:sz w:val="24"/>
                <w:szCs w:val="24"/>
              </w:rPr>
            </w:pPr>
            <w:r w:rsidRPr="005218C6">
              <w:rPr>
                <w:b w:val="0"/>
                <w:sz w:val="24"/>
                <w:szCs w:val="24"/>
                <w:shd w:val="clear" w:color="auto" w:fill="FFFFFF"/>
              </w:rPr>
              <w:t>Призначення виплати щорічної разової грошової допомоги ветеранам війни і жертвам нацистських переслідувань</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sz w:val="24"/>
                <w:szCs w:val="24"/>
              </w:rPr>
            </w:pPr>
            <w:r w:rsidRPr="00F41B52">
              <w:rPr>
                <w:b w:val="0"/>
                <w:sz w:val="24"/>
                <w:szCs w:val="24"/>
              </w:rPr>
              <w:t>//-//</w:t>
            </w:r>
          </w:p>
        </w:tc>
      </w:tr>
      <w:tr w:rsidR="00F41B52" w:rsidRPr="005218C6" w:rsidTr="00796DAF">
        <w:trPr>
          <w:trHeight w:val="77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236</w:t>
            </w:r>
          </w:p>
        </w:tc>
        <w:tc>
          <w:tcPr>
            <w:tcW w:w="553" w:type="pct"/>
            <w:tcBorders>
              <w:top w:val="outset" w:sz="6" w:space="0" w:color="000000"/>
              <w:left w:val="outset" w:sz="6" w:space="0" w:color="000000"/>
              <w:bottom w:val="outset" w:sz="6" w:space="0" w:color="000000"/>
              <w:right w:val="outset" w:sz="6" w:space="0" w:color="000000"/>
            </w:tcBorders>
          </w:tcPr>
          <w:p w:rsidR="00F41B52" w:rsidRPr="005218C6" w:rsidRDefault="00F41B52" w:rsidP="00F41B52">
            <w:pPr>
              <w:jc w:val="center"/>
              <w:rPr>
                <w:b w:val="0"/>
                <w:sz w:val="24"/>
                <w:szCs w:val="24"/>
              </w:rPr>
            </w:pPr>
            <w:r w:rsidRPr="005218C6">
              <w:rPr>
                <w:b w:val="0"/>
                <w:sz w:val="24"/>
                <w:szCs w:val="24"/>
              </w:rPr>
              <w:t>01735</w:t>
            </w:r>
          </w:p>
        </w:tc>
        <w:tc>
          <w:tcPr>
            <w:tcW w:w="2667" w:type="pct"/>
            <w:tcBorders>
              <w:top w:val="outset" w:sz="6" w:space="0" w:color="000000"/>
              <w:left w:val="outset" w:sz="6" w:space="0" w:color="000000"/>
              <w:bottom w:val="outset" w:sz="6" w:space="0" w:color="000000"/>
              <w:right w:val="outset" w:sz="6" w:space="0" w:color="000000"/>
            </w:tcBorders>
          </w:tcPr>
          <w:p w:rsidR="00F41B52" w:rsidRPr="005218C6" w:rsidRDefault="00F41B52" w:rsidP="00F41B52">
            <w:pPr>
              <w:jc w:val="both"/>
              <w:rPr>
                <w:b w:val="0"/>
                <w:sz w:val="24"/>
                <w:szCs w:val="24"/>
              </w:rPr>
            </w:pPr>
            <w:r w:rsidRPr="005218C6">
              <w:rPr>
                <w:b w:val="0"/>
                <w:sz w:val="24"/>
                <w:szCs w:val="24"/>
                <w:shd w:val="clear" w:color="auto" w:fill="FFFFFF"/>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sz w:val="24"/>
                <w:szCs w:val="24"/>
              </w:rPr>
            </w:pPr>
            <w:r w:rsidRPr="00F41B52">
              <w:rPr>
                <w:b w:val="0"/>
                <w:sz w:val="24"/>
                <w:szCs w:val="24"/>
              </w:rPr>
              <w:t>//-//</w:t>
            </w:r>
          </w:p>
        </w:tc>
      </w:tr>
      <w:tr w:rsidR="00F41B52" w:rsidRPr="005218C6" w:rsidTr="00796DAF">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237</w:t>
            </w:r>
          </w:p>
        </w:tc>
        <w:tc>
          <w:tcPr>
            <w:tcW w:w="553" w:type="pct"/>
            <w:tcBorders>
              <w:top w:val="outset" w:sz="6" w:space="0" w:color="000000"/>
              <w:left w:val="outset" w:sz="6" w:space="0" w:color="000000"/>
              <w:bottom w:val="outset" w:sz="6" w:space="0" w:color="000000"/>
              <w:right w:val="outset" w:sz="6" w:space="0" w:color="000000"/>
            </w:tcBorders>
          </w:tcPr>
          <w:p w:rsidR="00F41B52" w:rsidRPr="005218C6" w:rsidRDefault="00F41B52" w:rsidP="00F41B52">
            <w:pPr>
              <w:jc w:val="center"/>
              <w:rPr>
                <w:b w:val="0"/>
                <w:sz w:val="24"/>
                <w:szCs w:val="24"/>
              </w:rPr>
            </w:pPr>
            <w:r w:rsidRPr="005218C6">
              <w:rPr>
                <w:b w:val="0"/>
                <w:sz w:val="24"/>
                <w:szCs w:val="24"/>
              </w:rPr>
              <w:t>02216</w:t>
            </w:r>
          </w:p>
        </w:tc>
        <w:tc>
          <w:tcPr>
            <w:tcW w:w="2667" w:type="pct"/>
            <w:tcBorders>
              <w:top w:val="outset" w:sz="6" w:space="0" w:color="000000"/>
              <w:left w:val="outset" w:sz="6" w:space="0" w:color="000000"/>
              <w:bottom w:val="outset" w:sz="6" w:space="0" w:color="000000"/>
              <w:right w:val="outset" w:sz="6" w:space="0" w:color="000000"/>
            </w:tcBorders>
          </w:tcPr>
          <w:p w:rsidR="00F41B52" w:rsidRPr="005218C6" w:rsidRDefault="00F41B52" w:rsidP="00F41B52">
            <w:pPr>
              <w:jc w:val="both"/>
              <w:rPr>
                <w:b w:val="0"/>
                <w:sz w:val="24"/>
                <w:szCs w:val="24"/>
              </w:rPr>
            </w:pPr>
            <w:r w:rsidRPr="005218C6">
              <w:rPr>
                <w:b w:val="0"/>
                <w:sz w:val="24"/>
                <w:szCs w:val="24"/>
                <w:shd w:val="clear" w:color="auto" w:fill="FFFFFF"/>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sz w:val="24"/>
                <w:szCs w:val="24"/>
              </w:rPr>
            </w:pPr>
            <w:r w:rsidRPr="00F41B52">
              <w:rPr>
                <w:b w:val="0"/>
                <w:sz w:val="24"/>
                <w:szCs w:val="24"/>
                <w:shd w:val="clear" w:color="auto" w:fill="FFFFFF"/>
              </w:rPr>
              <w:t>Закони України </w:t>
            </w:r>
            <w:hyperlink r:id="rId38" w:tgtFrame="_blank" w:history="1">
              <w:r w:rsidRPr="00F41B52">
                <w:rPr>
                  <w:b w:val="0"/>
                  <w:sz w:val="24"/>
                  <w:szCs w:val="24"/>
                  <w:shd w:val="clear" w:color="auto" w:fill="FFFFFF"/>
                </w:rPr>
                <w:t>“Про поховання та похоронну справу”</w:t>
              </w:r>
            </w:hyperlink>
            <w:r w:rsidRPr="00F41B52">
              <w:rPr>
                <w:b w:val="0"/>
                <w:sz w:val="24"/>
                <w:szCs w:val="24"/>
                <w:shd w:val="clear" w:color="auto" w:fill="FFFFFF"/>
              </w:rPr>
              <w:t>, </w:t>
            </w:r>
            <w:hyperlink r:id="rId39" w:tgtFrame="_blank" w:history="1">
              <w:r w:rsidRPr="00F41B52">
                <w:rPr>
                  <w:b w:val="0"/>
                  <w:sz w:val="24"/>
                  <w:szCs w:val="24"/>
                  <w:shd w:val="clear" w:color="auto" w:fill="FFFFFF"/>
                </w:rPr>
                <w:t>“Про статус ветеранів війни, гарантії їх соціального захисту”</w:t>
              </w:r>
            </w:hyperlink>
            <w:r w:rsidRPr="00F41B52">
              <w:rPr>
                <w:b w:val="0"/>
                <w:sz w:val="24"/>
                <w:szCs w:val="24"/>
                <w:shd w:val="clear" w:color="auto" w:fill="FFFFFF"/>
              </w:rPr>
              <w:t> і </w:t>
            </w:r>
            <w:hyperlink r:id="rId40" w:tgtFrame="_blank" w:history="1">
              <w:r w:rsidRPr="00F41B52">
                <w:rPr>
                  <w:b w:val="0"/>
                  <w:sz w:val="24"/>
                  <w:szCs w:val="24"/>
                  <w:shd w:val="clear" w:color="auto" w:fill="FFFFFF"/>
                </w:rPr>
                <w:t>“Про основні засади соціального захисту ветеранів праці та інших громадян похилого віку в Україні”</w:t>
              </w:r>
            </w:hyperlink>
          </w:p>
        </w:tc>
      </w:tr>
      <w:tr w:rsidR="00F41B52" w:rsidRPr="005218C6" w:rsidTr="00796DAF">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238</w:t>
            </w:r>
          </w:p>
        </w:tc>
        <w:tc>
          <w:tcPr>
            <w:tcW w:w="553" w:type="pct"/>
            <w:tcBorders>
              <w:top w:val="outset" w:sz="6" w:space="0" w:color="000000"/>
              <w:left w:val="outset" w:sz="6" w:space="0" w:color="000000"/>
              <w:bottom w:val="outset" w:sz="6" w:space="0" w:color="000000"/>
              <w:right w:val="outset" w:sz="6" w:space="0" w:color="000000"/>
            </w:tcBorders>
          </w:tcPr>
          <w:p w:rsidR="00F41B52" w:rsidRPr="005218C6" w:rsidRDefault="00F41B52" w:rsidP="00F41B52">
            <w:pPr>
              <w:jc w:val="center"/>
              <w:rPr>
                <w:b w:val="0"/>
                <w:sz w:val="24"/>
                <w:szCs w:val="24"/>
              </w:rPr>
            </w:pPr>
            <w:r w:rsidRPr="005218C6">
              <w:rPr>
                <w:b w:val="0"/>
                <w:sz w:val="24"/>
                <w:szCs w:val="24"/>
              </w:rPr>
              <w:t>02500</w:t>
            </w:r>
          </w:p>
        </w:tc>
        <w:tc>
          <w:tcPr>
            <w:tcW w:w="2667" w:type="pct"/>
            <w:tcBorders>
              <w:top w:val="outset" w:sz="6" w:space="0" w:color="000000"/>
              <w:left w:val="outset" w:sz="6" w:space="0" w:color="000000"/>
              <w:bottom w:val="outset" w:sz="6" w:space="0" w:color="000000"/>
              <w:right w:val="outset" w:sz="6" w:space="0" w:color="000000"/>
            </w:tcBorders>
          </w:tcPr>
          <w:p w:rsidR="00F41B52" w:rsidRPr="005218C6" w:rsidRDefault="00F41B52" w:rsidP="00F41B52">
            <w:pPr>
              <w:jc w:val="both"/>
              <w:rPr>
                <w:b w:val="0"/>
                <w:sz w:val="24"/>
                <w:szCs w:val="24"/>
              </w:rPr>
            </w:pPr>
            <w:r w:rsidRPr="005218C6">
              <w:rPr>
                <w:b w:val="0"/>
                <w:sz w:val="24"/>
                <w:szCs w:val="24"/>
                <w:shd w:val="clear" w:color="auto" w:fill="FFFFFF"/>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sz w:val="24"/>
                <w:szCs w:val="24"/>
              </w:rPr>
            </w:pPr>
            <w:r w:rsidRPr="00F41B52">
              <w:rPr>
                <w:b w:val="0"/>
                <w:sz w:val="24"/>
                <w:szCs w:val="24"/>
              </w:rPr>
              <w:t>//-//</w:t>
            </w:r>
          </w:p>
        </w:tc>
      </w:tr>
      <w:tr w:rsidR="00F41B52" w:rsidRPr="005218C6" w:rsidTr="00796DAF">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lastRenderedPageBreak/>
              <w:t>239</w:t>
            </w:r>
          </w:p>
        </w:tc>
        <w:tc>
          <w:tcPr>
            <w:tcW w:w="553" w:type="pct"/>
            <w:tcBorders>
              <w:top w:val="outset" w:sz="6" w:space="0" w:color="000000"/>
              <w:left w:val="outset" w:sz="6" w:space="0" w:color="000000"/>
              <w:bottom w:val="outset" w:sz="6" w:space="0" w:color="000000"/>
              <w:right w:val="outset" w:sz="6" w:space="0" w:color="000000"/>
            </w:tcBorders>
          </w:tcPr>
          <w:p w:rsidR="00F41B52" w:rsidRPr="005218C6" w:rsidRDefault="00F41B52" w:rsidP="00F41B52">
            <w:pPr>
              <w:jc w:val="center"/>
              <w:rPr>
                <w:b w:val="0"/>
                <w:sz w:val="24"/>
                <w:szCs w:val="24"/>
              </w:rPr>
            </w:pPr>
            <w:r w:rsidRPr="005218C6">
              <w:rPr>
                <w:b w:val="0"/>
                <w:sz w:val="24"/>
                <w:szCs w:val="24"/>
              </w:rPr>
              <w:t>02501</w:t>
            </w:r>
          </w:p>
        </w:tc>
        <w:tc>
          <w:tcPr>
            <w:tcW w:w="2667" w:type="pct"/>
            <w:tcBorders>
              <w:top w:val="outset" w:sz="6" w:space="0" w:color="000000"/>
              <w:left w:val="outset" w:sz="6" w:space="0" w:color="000000"/>
              <w:bottom w:val="outset" w:sz="6" w:space="0" w:color="000000"/>
              <w:right w:val="outset" w:sz="6" w:space="0" w:color="000000"/>
            </w:tcBorders>
          </w:tcPr>
          <w:p w:rsidR="00F41B52" w:rsidRPr="005218C6" w:rsidRDefault="00F41B52" w:rsidP="00F41B52">
            <w:pPr>
              <w:jc w:val="both"/>
              <w:rPr>
                <w:b w:val="0"/>
                <w:sz w:val="24"/>
                <w:szCs w:val="24"/>
              </w:rPr>
            </w:pPr>
            <w:r w:rsidRPr="005218C6">
              <w:rPr>
                <w:b w:val="0"/>
                <w:sz w:val="24"/>
                <w:szCs w:val="24"/>
                <w:shd w:val="clear" w:color="auto" w:fill="FFFFFF"/>
              </w:rPr>
              <w:t>Надання громадським об’єднанням ветеранів війни безплатно приміщень для здійснення їх статутних завдань</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082570" w:rsidP="00F41B52">
            <w:pPr>
              <w:jc w:val="center"/>
              <w:rPr>
                <w:b w:val="0"/>
                <w:sz w:val="24"/>
                <w:szCs w:val="24"/>
              </w:rPr>
            </w:pPr>
            <w:hyperlink r:id="rId41" w:tgtFrame="_blank" w:history="1">
              <w:r w:rsidR="00F41B52" w:rsidRPr="00F41B52">
                <w:rPr>
                  <w:b w:val="0"/>
                  <w:sz w:val="24"/>
                  <w:szCs w:val="24"/>
                  <w:shd w:val="clear" w:color="auto" w:fill="FFFFFF"/>
                </w:rPr>
                <w:t>Закон України</w:t>
              </w:r>
            </w:hyperlink>
            <w:r w:rsidR="00F41B52" w:rsidRPr="00F41B52">
              <w:rPr>
                <w:b w:val="0"/>
                <w:sz w:val="24"/>
                <w:szCs w:val="24"/>
                <w:shd w:val="clear" w:color="auto" w:fill="FFFFFF"/>
              </w:rPr>
              <w:t> “Про статус ветеранів війни, гарантії їх соціального захисту”</w:t>
            </w:r>
          </w:p>
        </w:tc>
      </w:tr>
      <w:tr w:rsidR="00F41B52" w:rsidRPr="00382CD0" w:rsidTr="00796DAF">
        <w:trPr>
          <w:trHeight w:val="38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240</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01588</w:t>
            </w:r>
          </w:p>
        </w:tc>
        <w:tc>
          <w:tcPr>
            <w:tcW w:w="2667" w:type="pct"/>
            <w:tcBorders>
              <w:top w:val="outset" w:sz="6" w:space="0" w:color="000000"/>
              <w:left w:val="outset" w:sz="6" w:space="0" w:color="000000"/>
              <w:bottom w:val="outset" w:sz="6" w:space="0" w:color="000000"/>
              <w:right w:val="outset" w:sz="6" w:space="0" w:color="000000"/>
            </w:tcBorders>
          </w:tcPr>
          <w:p w:rsidR="00F41B52" w:rsidRPr="00382CD0" w:rsidRDefault="00F41B52" w:rsidP="00F41B52">
            <w:pPr>
              <w:jc w:val="both"/>
              <w:rPr>
                <w:b w:val="0"/>
                <w:sz w:val="24"/>
                <w:szCs w:val="24"/>
              </w:rPr>
            </w:pPr>
            <w:r w:rsidRPr="00382CD0">
              <w:rPr>
                <w:b w:val="0"/>
                <w:sz w:val="24"/>
                <w:szCs w:val="24"/>
                <w:shd w:val="clear" w:color="auto" w:fill="FFFFFF"/>
              </w:rPr>
              <w:t>Встановлення статусу постраждалого учасника Революції Гідності, видача посвідчення</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Закон України “Про статус ветеранів війни, гарантії їх соціального захисту”</w:t>
            </w:r>
          </w:p>
        </w:tc>
      </w:tr>
      <w:tr w:rsidR="00F41B52" w:rsidRPr="00BF5E5F" w:rsidTr="00796DAF">
        <w:trPr>
          <w:trHeight w:val="58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rPr>
                <w:b w:val="0"/>
                <w:sz w:val="24"/>
                <w:szCs w:val="24"/>
              </w:rPr>
            </w:pPr>
            <w:r w:rsidRPr="00F41B52">
              <w:rPr>
                <w:b w:val="0"/>
                <w:sz w:val="24"/>
                <w:szCs w:val="24"/>
              </w:rPr>
              <w:t>241</w:t>
            </w:r>
          </w:p>
        </w:tc>
        <w:tc>
          <w:tcPr>
            <w:tcW w:w="553" w:type="pct"/>
            <w:tcBorders>
              <w:top w:val="outset" w:sz="6" w:space="0" w:color="000000"/>
              <w:left w:val="outset" w:sz="6" w:space="0" w:color="000000"/>
              <w:bottom w:val="outset" w:sz="6" w:space="0" w:color="000000"/>
              <w:right w:val="outset" w:sz="6" w:space="0" w:color="000000"/>
            </w:tcBorders>
          </w:tcPr>
          <w:p w:rsidR="00F41B52" w:rsidRPr="00BF5E5F" w:rsidRDefault="00F41B52" w:rsidP="00F41B52">
            <w:pPr>
              <w:jc w:val="center"/>
              <w:rPr>
                <w:b w:val="0"/>
                <w:sz w:val="24"/>
                <w:szCs w:val="24"/>
              </w:rPr>
            </w:pPr>
            <w:r>
              <w:rPr>
                <w:b w:val="0"/>
                <w:sz w:val="24"/>
                <w:szCs w:val="24"/>
              </w:rPr>
              <w:t>01369</w:t>
            </w:r>
          </w:p>
        </w:tc>
        <w:tc>
          <w:tcPr>
            <w:tcW w:w="2667" w:type="pct"/>
            <w:tcBorders>
              <w:top w:val="outset" w:sz="6" w:space="0" w:color="000000"/>
              <w:left w:val="outset" w:sz="6" w:space="0" w:color="000000"/>
              <w:bottom w:val="outset" w:sz="6" w:space="0" w:color="000000"/>
              <w:right w:val="outset" w:sz="6" w:space="0" w:color="000000"/>
            </w:tcBorders>
          </w:tcPr>
          <w:p w:rsidR="00F41B52" w:rsidRPr="00BD16B8" w:rsidRDefault="00F41B52" w:rsidP="00F41B52">
            <w:pPr>
              <w:jc w:val="both"/>
              <w:rPr>
                <w:b w:val="0"/>
                <w:sz w:val="24"/>
                <w:szCs w:val="24"/>
              </w:rPr>
            </w:pPr>
            <w:r w:rsidRPr="001C2436">
              <w:rPr>
                <w:b w:val="0"/>
                <w:sz w:val="24"/>
                <w:szCs w:val="24"/>
              </w:rPr>
              <w:t>Комплексна електронна публічна послуга “єМалятко</w:t>
            </w:r>
            <w:r w:rsidRPr="00BD16B8">
              <w:rPr>
                <w:b w:val="0"/>
                <w:sz w:val="24"/>
                <w:szCs w:val="24"/>
              </w:rPr>
              <w:t>: </w:t>
            </w:r>
          </w:p>
          <w:p w:rsidR="00F41B52" w:rsidRPr="001C2436" w:rsidRDefault="00F41B52" w:rsidP="00F41B52">
            <w:pPr>
              <w:pStyle w:val="ab"/>
              <w:numPr>
                <w:ilvl w:val="0"/>
                <w:numId w:val="14"/>
              </w:numPr>
              <w:jc w:val="both"/>
              <w:rPr>
                <w:b w:val="0"/>
                <w:sz w:val="24"/>
                <w:szCs w:val="24"/>
              </w:rPr>
            </w:pPr>
            <w:r w:rsidRPr="001C2436">
              <w:rPr>
                <w:b w:val="0"/>
                <w:sz w:val="24"/>
                <w:szCs w:val="24"/>
              </w:rPr>
              <w:t>державна реєстрація народження та визначення походження дитини;</w:t>
            </w:r>
          </w:p>
          <w:p w:rsidR="00F41B52" w:rsidRDefault="00F41B52" w:rsidP="00F41B52">
            <w:pPr>
              <w:pStyle w:val="ab"/>
              <w:numPr>
                <w:ilvl w:val="0"/>
                <w:numId w:val="14"/>
              </w:numPr>
              <w:jc w:val="both"/>
              <w:rPr>
                <w:b w:val="0"/>
                <w:sz w:val="24"/>
                <w:szCs w:val="24"/>
              </w:rPr>
            </w:pPr>
            <w:r w:rsidRPr="001C2436">
              <w:rPr>
                <w:b w:val="0"/>
                <w:sz w:val="24"/>
                <w:szCs w:val="24"/>
              </w:rPr>
              <w:t>декларування місця проживання дитини</w:t>
            </w:r>
            <w:r>
              <w:rPr>
                <w:b w:val="0"/>
                <w:sz w:val="24"/>
                <w:szCs w:val="24"/>
              </w:rPr>
              <w:t>;</w:t>
            </w:r>
          </w:p>
          <w:p w:rsidR="00F41B52" w:rsidRDefault="00F41B52" w:rsidP="00F41B52">
            <w:pPr>
              <w:pStyle w:val="ab"/>
              <w:numPr>
                <w:ilvl w:val="0"/>
                <w:numId w:val="14"/>
              </w:numPr>
              <w:jc w:val="both"/>
              <w:rPr>
                <w:b w:val="0"/>
                <w:sz w:val="24"/>
                <w:szCs w:val="24"/>
              </w:rPr>
            </w:pPr>
            <w:r w:rsidRPr="001C2436">
              <w:rPr>
                <w:b w:val="0"/>
                <w:sz w:val="24"/>
                <w:szCs w:val="24"/>
              </w:rPr>
              <w:t>призначення допомоги при народженні дитини</w:t>
            </w:r>
            <w:r>
              <w:rPr>
                <w:b w:val="0"/>
                <w:sz w:val="24"/>
                <w:szCs w:val="24"/>
              </w:rPr>
              <w:t>;</w:t>
            </w:r>
          </w:p>
          <w:p w:rsidR="00F41B52" w:rsidRDefault="00F41B52" w:rsidP="00F41B52">
            <w:pPr>
              <w:pStyle w:val="ab"/>
              <w:numPr>
                <w:ilvl w:val="0"/>
                <w:numId w:val="14"/>
              </w:numPr>
              <w:jc w:val="both"/>
              <w:rPr>
                <w:b w:val="0"/>
                <w:sz w:val="24"/>
                <w:szCs w:val="24"/>
              </w:rPr>
            </w:pPr>
            <w:r w:rsidRPr="001C2436">
              <w:rPr>
                <w:b w:val="0"/>
                <w:sz w:val="24"/>
                <w:szCs w:val="24"/>
              </w:rPr>
              <w:t>внесення відомостей про дитину до Реєстру пацієнтів в електронній системі охорони здоров’я</w:t>
            </w:r>
            <w:r>
              <w:rPr>
                <w:b w:val="0"/>
                <w:sz w:val="24"/>
                <w:szCs w:val="24"/>
              </w:rPr>
              <w:t>;</w:t>
            </w:r>
          </w:p>
          <w:p w:rsidR="00F41B52" w:rsidRDefault="00F41B52" w:rsidP="00F41B52">
            <w:pPr>
              <w:pStyle w:val="ab"/>
              <w:numPr>
                <w:ilvl w:val="0"/>
                <w:numId w:val="14"/>
              </w:numPr>
              <w:jc w:val="both"/>
              <w:rPr>
                <w:b w:val="0"/>
                <w:sz w:val="24"/>
                <w:szCs w:val="24"/>
              </w:rPr>
            </w:pPr>
            <w:r w:rsidRPr="001C2436">
              <w:rPr>
                <w:b w:val="0"/>
                <w:sz w:val="24"/>
                <w:szCs w:val="24"/>
              </w:rPr>
              <w:t>реєстрація дитини у Державному реєстрі фізичних осіб - платників податків</w:t>
            </w:r>
            <w:r>
              <w:rPr>
                <w:b w:val="0"/>
                <w:sz w:val="24"/>
                <w:szCs w:val="24"/>
              </w:rPr>
              <w:t>;</w:t>
            </w:r>
          </w:p>
          <w:p w:rsidR="00F41B52" w:rsidRDefault="00F41B52" w:rsidP="00F41B52">
            <w:pPr>
              <w:pStyle w:val="ab"/>
              <w:numPr>
                <w:ilvl w:val="0"/>
                <w:numId w:val="14"/>
              </w:numPr>
              <w:jc w:val="both"/>
              <w:rPr>
                <w:b w:val="0"/>
                <w:sz w:val="24"/>
                <w:szCs w:val="24"/>
              </w:rPr>
            </w:pPr>
            <w:r w:rsidRPr="001C2436">
              <w:rPr>
                <w:b w:val="0"/>
                <w:sz w:val="24"/>
                <w:szCs w:val="24"/>
              </w:rPr>
              <w:t>внесення інформації про дитину до Єдиного державного демографічного реєстру з автоматичним формуванням унікального номера запису в ньому</w:t>
            </w:r>
            <w:r>
              <w:rPr>
                <w:b w:val="0"/>
                <w:sz w:val="24"/>
                <w:szCs w:val="24"/>
              </w:rPr>
              <w:t>;</w:t>
            </w:r>
          </w:p>
          <w:p w:rsidR="00F41B52" w:rsidRDefault="00F41B52" w:rsidP="00F41B52">
            <w:pPr>
              <w:pStyle w:val="ab"/>
              <w:numPr>
                <w:ilvl w:val="0"/>
                <w:numId w:val="14"/>
              </w:numPr>
              <w:jc w:val="both"/>
              <w:rPr>
                <w:b w:val="0"/>
                <w:sz w:val="24"/>
                <w:szCs w:val="24"/>
              </w:rPr>
            </w:pPr>
            <w:r w:rsidRPr="001C2436">
              <w:rPr>
                <w:b w:val="0"/>
                <w:sz w:val="24"/>
                <w:szCs w:val="24"/>
              </w:rPr>
              <w:t>надання грошової компенсації вартості одноразової натуральної допомоги “пакунок малюка”</w:t>
            </w:r>
            <w:r>
              <w:rPr>
                <w:b w:val="0"/>
                <w:sz w:val="24"/>
                <w:szCs w:val="24"/>
              </w:rPr>
              <w:t>;</w:t>
            </w:r>
          </w:p>
          <w:p w:rsidR="00F41B52" w:rsidRDefault="00F41B52" w:rsidP="00F41B52">
            <w:pPr>
              <w:pStyle w:val="ab"/>
              <w:numPr>
                <w:ilvl w:val="0"/>
                <w:numId w:val="14"/>
              </w:numPr>
              <w:jc w:val="both"/>
              <w:rPr>
                <w:b w:val="0"/>
                <w:sz w:val="24"/>
                <w:szCs w:val="24"/>
              </w:rPr>
            </w:pPr>
            <w:r w:rsidRPr="001C2436">
              <w:rPr>
                <w:b w:val="0"/>
                <w:sz w:val="24"/>
                <w:szCs w:val="24"/>
              </w:rPr>
              <w:t>видача посвідчень батьків багатодітної сім’ї та дитини з багатодітної сім’ї</w:t>
            </w:r>
            <w:r>
              <w:rPr>
                <w:b w:val="0"/>
                <w:sz w:val="24"/>
                <w:szCs w:val="24"/>
              </w:rPr>
              <w:t>;</w:t>
            </w:r>
          </w:p>
          <w:p w:rsidR="00F41B52" w:rsidRPr="001C2436" w:rsidRDefault="00F41B52" w:rsidP="00F41B52">
            <w:pPr>
              <w:pStyle w:val="ab"/>
              <w:numPr>
                <w:ilvl w:val="0"/>
                <w:numId w:val="14"/>
              </w:numPr>
              <w:jc w:val="both"/>
              <w:rPr>
                <w:b w:val="0"/>
                <w:sz w:val="24"/>
                <w:szCs w:val="24"/>
              </w:rPr>
            </w:pPr>
            <w:r w:rsidRPr="001C2436">
              <w:rPr>
                <w:b w:val="0"/>
                <w:sz w:val="24"/>
                <w:szCs w:val="24"/>
              </w:rPr>
              <w:t>призначення допомоги на дітей, які виховуються у багатодітних сім’ях</w:t>
            </w:r>
          </w:p>
        </w:tc>
        <w:tc>
          <w:tcPr>
            <w:tcW w:w="1466" w:type="pct"/>
            <w:tcBorders>
              <w:top w:val="outset" w:sz="6" w:space="0" w:color="000000"/>
              <w:left w:val="outset" w:sz="6" w:space="0" w:color="000000"/>
              <w:bottom w:val="outset" w:sz="6" w:space="0" w:color="000000"/>
              <w:right w:val="outset" w:sz="6" w:space="0" w:color="000000"/>
            </w:tcBorders>
          </w:tcPr>
          <w:p w:rsidR="00F41B52" w:rsidRPr="00F41B52" w:rsidRDefault="00F41B52" w:rsidP="00F41B52">
            <w:pPr>
              <w:jc w:val="center"/>
              <w:rPr>
                <w:b w:val="0"/>
                <w:bCs/>
                <w:sz w:val="24"/>
                <w:szCs w:val="24"/>
              </w:rPr>
            </w:pPr>
            <w:r w:rsidRPr="00F41B52">
              <w:rPr>
                <w:b w:val="0"/>
                <w:bCs/>
                <w:sz w:val="24"/>
                <w:szCs w:val="24"/>
              </w:rPr>
              <w:t>Цивільний кодекс України,</w:t>
            </w:r>
          </w:p>
          <w:p w:rsidR="00F41B52" w:rsidRPr="00F41B52" w:rsidRDefault="00F41B52" w:rsidP="00F41B52">
            <w:pPr>
              <w:jc w:val="center"/>
              <w:rPr>
                <w:b w:val="0"/>
                <w:bCs/>
                <w:sz w:val="24"/>
                <w:szCs w:val="24"/>
              </w:rPr>
            </w:pPr>
            <w:r w:rsidRPr="00F41B52">
              <w:rPr>
                <w:b w:val="0"/>
                <w:bCs/>
                <w:sz w:val="24"/>
                <w:szCs w:val="24"/>
              </w:rPr>
              <w:t>Сімейний кодекс України,</w:t>
            </w:r>
          </w:p>
          <w:p w:rsidR="00F41B52" w:rsidRPr="00F41B52" w:rsidRDefault="00F41B52" w:rsidP="00F41B52">
            <w:pPr>
              <w:jc w:val="center"/>
              <w:rPr>
                <w:b w:val="0"/>
                <w:bCs/>
                <w:sz w:val="24"/>
                <w:szCs w:val="24"/>
              </w:rPr>
            </w:pPr>
            <w:r w:rsidRPr="00F41B52">
              <w:rPr>
                <w:b w:val="0"/>
                <w:bCs/>
                <w:sz w:val="24"/>
                <w:szCs w:val="24"/>
              </w:rPr>
              <w:t xml:space="preserve">Закон України "Про охорону дитинства", </w:t>
            </w:r>
          </w:p>
          <w:p w:rsidR="00F41B52" w:rsidRPr="00F41B52" w:rsidRDefault="00F41B52" w:rsidP="00F41B52">
            <w:pPr>
              <w:jc w:val="center"/>
              <w:rPr>
                <w:b w:val="0"/>
                <w:bCs/>
                <w:sz w:val="24"/>
                <w:szCs w:val="24"/>
              </w:rPr>
            </w:pPr>
            <w:r w:rsidRPr="00F41B52">
              <w:rPr>
                <w:b w:val="0"/>
                <w:bCs/>
                <w:sz w:val="24"/>
                <w:szCs w:val="24"/>
              </w:rPr>
              <w:t>Закон України "Про реєстрацію актів цивільного стану",</w:t>
            </w:r>
          </w:p>
          <w:p w:rsidR="00F41B52" w:rsidRPr="00F41B52" w:rsidRDefault="00F41B52" w:rsidP="00F41B52">
            <w:pPr>
              <w:jc w:val="center"/>
              <w:rPr>
                <w:b w:val="0"/>
                <w:bCs/>
                <w:sz w:val="24"/>
                <w:szCs w:val="24"/>
              </w:rPr>
            </w:pPr>
            <w:r w:rsidRPr="00F41B52">
              <w:rPr>
                <w:b w:val="0"/>
                <w:bCs/>
                <w:sz w:val="24"/>
                <w:szCs w:val="24"/>
              </w:rPr>
              <w:t xml:space="preserve">Закон України "Про державну допомогу сім'ям з дітьми", </w:t>
            </w:r>
          </w:p>
          <w:p w:rsidR="00F41B52" w:rsidRPr="00F41B52" w:rsidRDefault="00F41B52" w:rsidP="00F41B52">
            <w:pPr>
              <w:jc w:val="center"/>
              <w:rPr>
                <w:b w:val="0"/>
                <w:bCs/>
                <w:sz w:val="24"/>
                <w:szCs w:val="24"/>
              </w:rPr>
            </w:pPr>
            <w:r w:rsidRPr="00F41B52">
              <w:rPr>
                <w:b w:val="0"/>
                <w:bCs/>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bookmarkEnd w:id="0"/>
    </w:tbl>
    <w:p w:rsidR="00C503FD" w:rsidRDefault="00C503FD" w:rsidP="00C503FD">
      <w:pPr>
        <w:ind w:left="-567"/>
        <w:rPr>
          <w:rStyle w:val="apple-style-span"/>
          <w:b w:val="0"/>
          <w:szCs w:val="28"/>
        </w:rPr>
      </w:pPr>
    </w:p>
    <w:p w:rsidR="00C503FD" w:rsidRDefault="00C503FD" w:rsidP="00C503FD">
      <w:pPr>
        <w:ind w:left="-567"/>
        <w:rPr>
          <w:rStyle w:val="apple-style-span"/>
          <w:b w:val="0"/>
          <w:szCs w:val="28"/>
        </w:rPr>
      </w:pPr>
    </w:p>
    <w:p w:rsidR="00C503FD" w:rsidRDefault="00C503FD" w:rsidP="00C503FD">
      <w:pPr>
        <w:ind w:left="-567"/>
        <w:rPr>
          <w:rStyle w:val="apple-style-span"/>
          <w:szCs w:val="28"/>
        </w:rPr>
      </w:pPr>
      <w:bookmarkStart w:id="1" w:name="_GoBack"/>
      <w:bookmarkEnd w:id="1"/>
      <w:r>
        <w:rPr>
          <w:rStyle w:val="apple-style-span"/>
          <w:b w:val="0"/>
          <w:szCs w:val="28"/>
        </w:rPr>
        <w:t xml:space="preserve">Секретар міської ради </w:t>
      </w:r>
      <w:r>
        <w:rPr>
          <w:rStyle w:val="apple-style-span"/>
          <w:b w:val="0"/>
          <w:szCs w:val="28"/>
        </w:rPr>
        <w:tab/>
      </w:r>
      <w:r>
        <w:rPr>
          <w:rStyle w:val="apple-style-span"/>
          <w:b w:val="0"/>
          <w:szCs w:val="28"/>
        </w:rPr>
        <w:tab/>
      </w:r>
      <w:r>
        <w:rPr>
          <w:rStyle w:val="apple-style-span"/>
          <w:b w:val="0"/>
          <w:szCs w:val="28"/>
        </w:rPr>
        <w:tab/>
      </w:r>
      <w:r>
        <w:rPr>
          <w:rStyle w:val="apple-style-span"/>
          <w:b w:val="0"/>
          <w:szCs w:val="28"/>
        </w:rPr>
        <w:tab/>
      </w:r>
      <w:r>
        <w:rPr>
          <w:rStyle w:val="apple-style-span"/>
          <w:b w:val="0"/>
          <w:szCs w:val="28"/>
        </w:rPr>
        <w:tab/>
      </w:r>
      <w:r>
        <w:rPr>
          <w:rStyle w:val="apple-style-span"/>
          <w:b w:val="0"/>
          <w:szCs w:val="28"/>
        </w:rPr>
        <w:tab/>
      </w:r>
      <w:r>
        <w:rPr>
          <w:rStyle w:val="apple-style-span"/>
          <w:b w:val="0"/>
          <w:szCs w:val="28"/>
        </w:rPr>
        <w:tab/>
      </w:r>
      <w:r>
        <w:rPr>
          <w:rStyle w:val="apple-style-span"/>
          <w:b w:val="0"/>
          <w:szCs w:val="28"/>
        </w:rPr>
        <w:tab/>
        <w:t xml:space="preserve">        Надія ЖУК</w:t>
      </w:r>
    </w:p>
    <w:p w:rsidR="00C503FD" w:rsidRDefault="00C503FD" w:rsidP="00C503FD">
      <w:pPr>
        <w:rPr>
          <w:rStyle w:val="apple-style-span"/>
          <w:b w:val="0"/>
          <w:szCs w:val="28"/>
        </w:rPr>
      </w:pPr>
    </w:p>
    <w:p w:rsidR="006D20EB" w:rsidRPr="00377C3B" w:rsidRDefault="006D20EB" w:rsidP="00FF6EA1">
      <w:pPr>
        <w:pStyle w:val="a3"/>
        <w:tabs>
          <w:tab w:val="clear" w:pos="4153"/>
          <w:tab w:val="clear" w:pos="8306"/>
        </w:tabs>
        <w:rPr>
          <w:rStyle w:val="apple-style-span"/>
          <w:sz w:val="28"/>
          <w:szCs w:val="28"/>
          <w:lang w:val="uk-UA"/>
        </w:rPr>
      </w:pPr>
    </w:p>
    <w:sectPr w:rsidR="006D20EB" w:rsidRPr="00377C3B" w:rsidSect="00EF724A">
      <w:pgSz w:w="11906" w:h="16838"/>
      <w:pgMar w:top="851" w:right="737" w:bottom="709" w:left="1418" w:header="709" w:footer="70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570" w:rsidRDefault="00082570" w:rsidP="00C86DC3">
      <w:r>
        <w:separator/>
      </w:r>
    </w:p>
  </w:endnote>
  <w:endnote w:type="continuationSeparator" w:id="0">
    <w:p w:rsidR="00082570" w:rsidRDefault="00082570" w:rsidP="00C8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570" w:rsidRDefault="00082570" w:rsidP="00C86DC3">
      <w:r>
        <w:separator/>
      </w:r>
    </w:p>
  </w:footnote>
  <w:footnote w:type="continuationSeparator" w:id="0">
    <w:p w:rsidR="00082570" w:rsidRDefault="00082570" w:rsidP="00C86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Cs w:val="28"/>
        <w:lang w:val="uk-U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A185B"/>
    <w:multiLevelType w:val="hybridMultilevel"/>
    <w:tmpl w:val="351CB938"/>
    <w:lvl w:ilvl="0" w:tplc="62BAFF6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1276979"/>
    <w:multiLevelType w:val="hybridMultilevel"/>
    <w:tmpl w:val="5B0EBCB8"/>
    <w:lvl w:ilvl="0" w:tplc="87F4005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3E2495"/>
    <w:multiLevelType w:val="hybridMultilevel"/>
    <w:tmpl w:val="ECF293DC"/>
    <w:lvl w:ilvl="0" w:tplc="23EC5C94">
      <w:start w:val="1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232324B"/>
    <w:multiLevelType w:val="hybridMultilevel"/>
    <w:tmpl w:val="64A0B6CE"/>
    <w:lvl w:ilvl="0" w:tplc="D6448874">
      <w:start w:val="201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9973152"/>
    <w:multiLevelType w:val="hybridMultilevel"/>
    <w:tmpl w:val="1346AFAC"/>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D025717"/>
    <w:multiLevelType w:val="hybridMultilevel"/>
    <w:tmpl w:val="5B86ACE8"/>
    <w:lvl w:ilvl="0" w:tplc="81F6532E">
      <w:start w:val="1"/>
      <w:numFmt w:val="decimal"/>
      <w:lvlText w:val="%1)"/>
      <w:lvlJc w:val="left"/>
      <w:pPr>
        <w:ind w:left="720" w:hanging="360"/>
      </w:pPr>
      <w:rPr>
        <w:rFonts w:ascii="Times New Roman" w:hAnsi="Times New Roman" w:cs="Times New Roman" w:hint="default"/>
        <w:sz w:val="2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74D3BDD"/>
    <w:multiLevelType w:val="hybridMultilevel"/>
    <w:tmpl w:val="A65EF398"/>
    <w:lvl w:ilvl="0" w:tplc="3A7AB4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15:restartNumberingAfterBreak="0">
    <w:nsid w:val="40391822"/>
    <w:multiLevelType w:val="hybridMultilevel"/>
    <w:tmpl w:val="E58A7C78"/>
    <w:lvl w:ilvl="0" w:tplc="9A729E90">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458C3C42"/>
    <w:multiLevelType w:val="hybridMultilevel"/>
    <w:tmpl w:val="8B641FE2"/>
    <w:lvl w:ilvl="0" w:tplc="9A729E9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469C0D88"/>
    <w:multiLevelType w:val="hybridMultilevel"/>
    <w:tmpl w:val="2700B85E"/>
    <w:lvl w:ilvl="0" w:tplc="FFD2C8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64497EE9"/>
    <w:multiLevelType w:val="hybridMultilevel"/>
    <w:tmpl w:val="AAA2729E"/>
    <w:lvl w:ilvl="0" w:tplc="04220011">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15:restartNumberingAfterBreak="0">
    <w:nsid w:val="708D31BC"/>
    <w:multiLevelType w:val="hybridMultilevel"/>
    <w:tmpl w:val="81D8C1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8"/>
  </w:num>
  <w:num w:numId="4">
    <w:abstractNumId w:val="2"/>
  </w:num>
  <w:num w:numId="5">
    <w:abstractNumId w:val="12"/>
  </w:num>
  <w:num w:numId="6">
    <w:abstractNumId w:val="4"/>
  </w:num>
  <w:num w:numId="7">
    <w:abstractNumId w:val="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6"/>
  </w:num>
  <w:num w:numId="12">
    <w:abstractNumId w:val="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9F6"/>
    <w:rsid w:val="00002AE2"/>
    <w:rsid w:val="00003648"/>
    <w:rsid w:val="00004FF6"/>
    <w:rsid w:val="000214F8"/>
    <w:rsid w:val="00022B5E"/>
    <w:rsid w:val="00025BAE"/>
    <w:rsid w:val="00034C4F"/>
    <w:rsid w:val="0004354B"/>
    <w:rsid w:val="00082570"/>
    <w:rsid w:val="000B4396"/>
    <w:rsid w:val="000C3E35"/>
    <w:rsid w:val="000D455A"/>
    <w:rsid w:val="000E4BC4"/>
    <w:rsid w:val="00107F51"/>
    <w:rsid w:val="001124D7"/>
    <w:rsid w:val="001249A5"/>
    <w:rsid w:val="00124A99"/>
    <w:rsid w:val="00164328"/>
    <w:rsid w:val="00166D59"/>
    <w:rsid w:val="001670D3"/>
    <w:rsid w:val="00174B05"/>
    <w:rsid w:val="00186BA2"/>
    <w:rsid w:val="00191E2E"/>
    <w:rsid w:val="001A2DF6"/>
    <w:rsid w:val="001B0B55"/>
    <w:rsid w:val="001B1B15"/>
    <w:rsid w:val="001B679A"/>
    <w:rsid w:val="001C0EF2"/>
    <w:rsid w:val="001D229F"/>
    <w:rsid w:val="001E4AC4"/>
    <w:rsid w:val="001E4C5A"/>
    <w:rsid w:val="001E60D9"/>
    <w:rsid w:val="001F07CF"/>
    <w:rsid w:val="001F24BD"/>
    <w:rsid w:val="001F4E26"/>
    <w:rsid w:val="001F598B"/>
    <w:rsid w:val="001F6718"/>
    <w:rsid w:val="001F78F5"/>
    <w:rsid w:val="001F7BB4"/>
    <w:rsid w:val="00210AC9"/>
    <w:rsid w:val="00215652"/>
    <w:rsid w:val="002234B7"/>
    <w:rsid w:val="00230DB0"/>
    <w:rsid w:val="00252754"/>
    <w:rsid w:val="002529F4"/>
    <w:rsid w:val="00254CDB"/>
    <w:rsid w:val="00287C23"/>
    <w:rsid w:val="00292C1E"/>
    <w:rsid w:val="002A0A80"/>
    <w:rsid w:val="002B008A"/>
    <w:rsid w:val="002B32BF"/>
    <w:rsid w:val="002C5E65"/>
    <w:rsid w:val="002D6511"/>
    <w:rsid w:val="002D7DC5"/>
    <w:rsid w:val="002E3D46"/>
    <w:rsid w:val="002E4CDC"/>
    <w:rsid w:val="002E64B0"/>
    <w:rsid w:val="00302420"/>
    <w:rsid w:val="0030558F"/>
    <w:rsid w:val="0030572B"/>
    <w:rsid w:val="0031599E"/>
    <w:rsid w:val="00330005"/>
    <w:rsid w:val="00333E2F"/>
    <w:rsid w:val="00351B0C"/>
    <w:rsid w:val="00361301"/>
    <w:rsid w:val="0036230B"/>
    <w:rsid w:val="00373602"/>
    <w:rsid w:val="00376B66"/>
    <w:rsid w:val="00377881"/>
    <w:rsid w:val="00377C3B"/>
    <w:rsid w:val="00381C2E"/>
    <w:rsid w:val="00382CD0"/>
    <w:rsid w:val="003A337B"/>
    <w:rsid w:val="003A6BB7"/>
    <w:rsid w:val="003A7BC8"/>
    <w:rsid w:val="003B59BF"/>
    <w:rsid w:val="003D43BB"/>
    <w:rsid w:val="003D7AB4"/>
    <w:rsid w:val="003D7D98"/>
    <w:rsid w:val="003E3920"/>
    <w:rsid w:val="003E5D94"/>
    <w:rsid w:val="003E6C4F"/>
    <w:rsid w:val="003F2DA9"/>
    <w:rsid w:val="003F3503"/>
    <w:rsid w:val="004063E3"/>
    <w:rsid w:val="00406659"/>
    <w:rsid w:val="00410704"/>
    <w:rsid w:val="00440FFE"/>
    <w:rsid w:val="004420B2"/>
    <w:rsid w:val="00442247"/>
    <w:rsid w:val="00455334"/>
    <w:rsid w:val="004677BD"/>
    <w:rsid w:val="0047267C"/>
    <w:rsid w:val="00481009"/>
    <w:rsid w:val="00485BD4"/>
    <w:rsid w:val="004B686F"/>
    <w:rsid w:val="004C3878"/>
    <w:rsid w:val="004D08F8"/>
    <w:rsid w:val="004D726A"/>
    <w:rsid w:val="004D7A38"/>
    <w:rsid w:val="005218C6"/>
    <w:rsid w:val="0052467F"/>
    <w:rsid w:val="0053128F"/>
    <w:rsid w:val="005465DF"/>
    <w:rsid w:val="005467FF"/>
    <w:rsid w:val="005572B9"/>
    <w:rsid w:val="00564DFB"/>
    <w:rsid w:val="005705D4"/>
    <w:rsid w:val="0057110F"/>
    <w:rsid w:val="00584755"/>
    <w:rsid w:val="005850EF"/>
    <w:rsid w:val="005866E1"/>
    <w:rsid w:val="005940F5"/>
    <w:rsid w:val="005A0D40"/>
    <w:rsid w:val="005B0B40"/>
    <w:rsid w:val="005C2C61"/>
    <w:rsid w:val="005D5C9A"/>
    <w:rsid w:val="005D6399"/>
    <w:rsid w:val="005F3BAC"/>
    <w:rsid w:val="005F6F9F"/>
    <w:rsid w:val="00602C0E"/>
    <w:rsid w:val="00606B84"/>
    <w:rsid w:val="00610CE9"/>
    <w:rsid w:val="00621743"/>
    <w:rsid w:val="00621774"/>
    <w:rsid w:val="00626549"/>
    <w:rsid w:val="006378BA"/>
    <w:rsid w:val="00642757"/>
    <w:rsid w:val="00645447"/>
    <w:rsid w:val="00651928"/>
    <w:rsid w:val="00654148"/>
    <w:rsid w:val="006624AF"/>
    <w:rsid w:val="00666753"/>
    <w:rsid w:val="00666C9D"/>
    <w:rsid w:val="00682113"/>
    <w:rsid w:val="0069471D"/>
    <w:rsid w:val="006A72B9"/>
    <w:rsid w:val="006C43A5"/>
    <w:rsid w:val="006C4E6D"/>
    <w:rsid w:val="006C51E3"/>
    <w:rsid w:val="006D1D31"/>
    <w:rsid w:val="006D20EB"/>
    <w:rsid w:val="006D7D97"/>
    <w:rsid w:val="006E0422"/>
    <w:rsid w:val="006E120D"/>
    <w:rsid w:val="006E3F4F"/>
    <w:rsid w:val="006E60A3"/>
    <w:rsid w:val="007007D3"/>
    <w:rsid w:val="007131BD"/>
    <w:rsid w:val="00716425"/>
    <w:rsid w:val="00733512"/>
    <w:rsid w:val="00743D25"/>
    <w:rsid w:val="00746232"/>
    <w:rsid w:val="00752F40"/>
    <w:rsid w:val="00755DBD"/>
    <w:rsid w:val="00767671"/>
    <w:rsid w:val="007805E1"/>
    <w:rsid w:val="00791530"/>
    <w:rsid w:val="00794472"/>
    <w:rsid w:val="00796DAF"/>
    <w:rsid w:val="007A4A38"/>
    <w:rsid w:val="007B2919"/>
    <w:rsid w:val="007B4078"/>
    <w:rsid w:val="007C3314"/>
    <w:rsid w:val="007C38EA"/>
    <w:rsid w:val="007C42C8"/>
    <w:rsid w:val="007C781C"/>
    <w:rsid w:val="007D107A"/>
    <w:rsid w:val="007D43CA"/>
    <w:rsid w:val="007D5A38"/>
    <w:rsid w:val="007E5CE2"/>
    <w:rsid w:val="007F2246"/>
    <w:rsid w:val="00815F3A"/>
    <w:rsid w:val="00821F23"/>
    <w:rsid w:val="00835760"/>
    <w:rsid w:val="00875762"/>
    <w:rsid w:val="00885EA4"/>
    <w:rsid w:val="0089145E"/>
    <w:rsid w:val="00892062"/>
    <w:rsid w:val="00892D54"/>
    <w:rsid w:val="008955A0"/>
    <w:rsid w:val="008959B1"/>
    <w:rsid w:val="008A33B0"/>
    <w:rsid w:val="008A3508"/>
    <w:rsid w:val="008A5272"/>
    <w:rsid w:val="008B005A"/>
    <w:rsid w:val="008B1B14"/>
    <w:rsid w:val="008C233C"/>
    <w:rsid w:val="008C51AA"/>
    <w:rsid w:val="008C6030"/>
    <w:rsid w:val="008C72D7"/>
    <w:rsid w:val="008D033A"/>
    <w:rsid w:val="008D2229"/>
    <w:rsid w:val="008D3EFD"/>
    <w:rsid w:val="008D60CE"/>
    <w:rsid w:val="008D60FA"/>
    <w:rsid w:val="008E368C"/>
    <w:rsid w:val="008F223A"/>
    <w:rsid w:val="0090482D"/>
    <w:rsid w:val="00911977"/>
    <w:rsid w:val="00911DFE"/>
    <w:rsid w:val="009139A9"/>
    <w:rsid w:val="00917D24"/>
    <w:rsid w:val="009214D9"/>
    <w:rsid w:val="00925AF8"/>
    <w:rsid w:val="009318ED"/>
    <w:rsid w:val="00934CC0"/>
    <w:rsid w:val="00947BDA"/>
    <w:rsid w:val="00947C53"/>
    <w:rsid w:val="009600E1"/>
    <w:rsid w:val="0096100F"/>
    <w:rsid w:val="00963B6B"/>
    <w:rsid w:val="009662D9"/>
    <w:rsid w:val="009775C2"/>
    <w:rsid w:val="00986A2B"/>
    <w:rsid w:val="009A0C6B"/>
    <w:rsid w:val="009A1A68"/>
    <w:rsid w:val="009B7671"/>
    <w:rsid w:val="009D1289"/>
    <w:rsid w:val="009D3869"/>
    <w:rsid w:val="009E075A"/>
    <w:rsid w:val="009E1993"/>
    <w:rsid w:val="009E5C01"/>
    <w:rsid w:val="00A12CAB"/>
    <w:rsid w:val="00A17789"/>
    <w:rsid w:val="00A24D43"/>
    <w:rsid w:val="00A315FD"/>
    <w:rsid w:val="00A3223D"/>
    <w:rsid w:val="00A429F6"/>
    <w:rsid w:val="00A505DE"/>
    <w:rsid w:val="00A54172"/>
    <w:rsid w:val="00A63909"/>
    <w:rsid w:val="00A87D2C"/>
    <w:rsid w:val="00AA7894"/>
    <w:rsid w:val="00AB3D82"/>
    <w:rsid w:val="00AE534A"/>
    <w:rsid w:val="00AE79BF"/>
    <w:rsid w:val="00B03145"/>
    <w:rsid w:val="00B06543"/>
    <w:rsid w:val="00B12D8D"/>
    <w:rsid w:val="00B20B70"/>
    <w:rsid w:val="00B240F4"/>
    <w:rsid w:val="00B243B8"/>
    <w:rsid w:val="00B344BA"/>
    <w:rsid w:val="00B45B89"/>
    <w:rsid w:val="00B45C41"/>
    <w:rsid w:val="00B46EFC"/>
    <w:rsid w:val="00B47A19"/>
    <w:rsid w:val="00B52348"/>
    <w:rsid w:val="00B84BCE"/>
    <w:rsid w:val="00B860C4"/>
    <w:rsid w:val="00B9173E"/>
    <w:rsid w:val="00B91A59"/>
    <w:rsid w:val="00B959AD"/>
    <w:rsid w:val="00BA1CE5"/>
    <w:rsid w:val="00BA33D0"/>
    <w:rsid w:val="00BA3A58"/>
    <w:rsid w:val="00BA3B48"/>
    <w:rsid w:val="00BB284A"/>
    <w:rsid w:val="00BB2B8F"/>
    <w:rsid w:val="00BC1213"/>
    <w:rsid w:val="00BC6CE6"/>
    <w:rsid w:val="00BD113B"/>
    <w:rsid w:val="00BD230B"/>
    <w:rsid w:val="00BD2922"/>
    <w:rsid w:val="00BE3536"/>
    <w:rsid w:val="00BF217F"/>
    <w:rsid w:val="00BF396E"/>
    <w:rsid w:val="00BF5E5F"/>
    <w:rsid w:val="00C033AE"/>
    <w:rsid w:val="00C06319"/>
    <w:rsid w:val="00C258AF"/>
    <w:rsid w:val="00C45A5D"/>
    <w:rsid w:val="00C503FD"/>
    <w:rsid w:val="00C57B5B"/>
    <w:rsid w:val="00C66A20"/>
    <w:rsid w:val="00C70AE6"/>
    <w:rsid w:val="00C86DC3"/>
    <w:rsid w:val="00C91473"/>
    <w:rsid w:val="00CA04ED"/>
    <w:rsid w:val="00CC16BF"/>
    <w:rsid w:val="00CC6C42"/>
    <w:rsid w:val="00CF3CB0"/>
    <w:rsid w:val="00CF490B"/>
    <w:rsid w:val="00CF4941"/>
    <w:rsid w:val="00CF6BBC"/>
    <w:rsid w:val="00CF6BCC"/>
    <w:rsid w:val="00D108E6"/>
    <w:rsid w:val="00D16715"/>
    <w:rsid w:val="00D24A87"/>
    <w:rsid w:val="00D31842"/>
    <w:rsid w:val="00D34CE3"/>
    <w:rsid w:val="00D46E9F"/>
    <w:rsid w:val="00D61E97"/>
    <w:rsid w:val="00D62773"/>
    <w:rsid w:val="00D733A8"/>
    <w:rsid w:val="00D91BF6"/>
    <w:rsid w:val="00DD18D3"/>
    <w:rsid w:val="00DD3584"/>
    <w:rsid w:val="00DD45E5"/>
    <w:rsid w:val="00DD6184"/>
    <w:rsid w:val="00DE501F"/>
    <w:rsid w:val="00DF1E7E"/>
    <w:rsid w:val="00E00088"/>
    <w:rsid w:val="00E00B6C"/>
    <w:rsid w:val="00E0636B"/>
    <w:rsid w:val="00E22FFC"/>
    <w:rsid w:val="00E23282"/>
    <w:rsid w:val="00E25922"/>
    <w:rsid w:val="00E30B5F"/>
    <w:rsid w:val="00E33365"/>
    <w:rsid w:val="00E4106A"/>
    <w:rsid w:val="00E45FBE"/>
    <w:rsid w:val="00E500AA"/>
    <w:rsid w:val="00E53456"/>
    <w:rsid w:val="00E55D21"/>
    <w:rsid w:val="00E6097D"/>
    <w:rsid w:val="00EA4D11"/>
    <w:rsid w:val="00EA5F50"/>
    <w:rsid w:val="00EA795B"/>
    <w:rsid w:val="00EB1597"/>
    <w:rsid w:val="00EB2078"/>
    <w:rsid w:val="00ED2BE8"/>
    <w:rsid w:val="00EE3006"/>
    <w:rsid w:val="00EE5426"/>
    <w:rsid w:val="00EF724A"/>
    <w:rsid w:val="00F13E04"/>
    <w:rsid w:val="00F1531A"/>
    <w:rsid w:val="00F179A8"/>
    <w:rsid w:val="00F41B52"/>
    <w:rsid w:val="00F45D58"/>
    <w:rsid w:val="00F66ED7"/>
    <w:rsid w:val="00F678DC"/>
    <w:rsid w:val="00F70E90"/>
    <w:rsid w:val="00F73BB2"/>
    <w:rsid w:val="00F86510"/>
    <w:rsid w:val="00F87679"/>
    <w:rsid w:val="00FB5645"/>
    <w:rsid w:val="00FB746E"/>
    <w:rsid w:val="00FD1D88"/>
    <w:rsid w:val="00FD71E7"/>
    <w:rsid w:val="00FE2AD5"/>
    <w:rsid w:val="00FE6E36"/>
    <w:rsid w:val="00FF6EA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2FBF7"/>
  <w15:docId w15:val="{B37E7312-0008-4D53-95A3-C07E9690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CC0"/>
    <w:rPr>
      <w:b/>
      <w:sz w:val="28"/>
      <w:lang w:eastAsia="ru-RU"/>
    </w:rPr>
  </w:style>
  <w:style w:type="paragraph" w:styleId="2">
    <w:name w:val="heading 2"/>
    <w:basedOn w:val="a"/>
    <w:next w:val="a"/>
    <w:link w:val="20"/>
    <w:qFormat/>
    <w:rsid w:val="00A429F6"/>
    <w:pPr>
      <w:keepNext/>
      <w:outlineLvl w:val="1"/>
    </w:pPr>
    <w:rPr>
      <w:sz w:val="40"/>
      <w:u w:val="single"/>
    </w:rPr>
  </w:style>
  <w:style w:type="paragraph" w:styleId="3">
    <w:name w:val="heading 3"/>
    <w:basedOn w:val="a"/>
    <w:next w:val="a"/>
    <w:link w:val="30"/>
    <w:semiHidden/>
    <w:unhideWhenUsed/>
    <w:qFormat/>
    <w:rsid w:val="00FB564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semiHidden/>
    <w:unhideWhenUsed/>
    <w:qFormat/>
    <w:rsid w:val="00DE501F"/>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EE3006"/>
    <w:rPr>
      <w:rFonts w:cs="Times New Roman"/>
    </w:rPr>
  </w:style>
  <w:style w:type="paragraph" w:styleId="a3">
    <w:name w:val="header"/>
    <w:basedOn w:val="a"/>
    <w:link w:val="a4"/>
    <w:rsid w:val="00EB2078"/>
    <w:pPr>
      <w:tabs>
        <w:tab w:val="center" w:pos="4153"/>
        <w:tab w:val="right" w:pos="8306"/>
      </w:tabs>
    </w:pPr>
    <w:rPr>
      <w:b w:val="0"/>
      <w:sz w:val="24"/>
      <w:szCs w:val="24"/>
      <w:lang w:val="ru-RU"/>
    </w:rPr>
  </w:style>
  <w:style w:type="character" w:customStyle="1" w:styleId="a4">
    <w:name w:val="Верхний колонтитул Знак"/>
    <w:basedOn w:val="a0"/>
    <w:link w:val="a3"/>
    <w:locked/>
    <w:rsid w:val="00EB2078"/>
    <w:rPr>
      <w:sz w:val="24"/>
      <w:szCs w:val="24"/>
      <w:lang w:val="ru-RU" w:eastAsia="ru-RU" w:bidi="ar-SA"/>
    </w:rPr>
  </w:style>
  <w:style w:type="paragraph" w:styleId="a5">
    <w:name w:val="Balloon Text"/>
    <w:basedOn w:val="a"/>
    <w:link w:val="a6"/>
    <w:rsid w:val="00584755"/>
    <w:rPr>
      <w:rFonts w:ascii="Tahoma" w:hAnsi="Tahoma" w:cs="Tahoma"/>
      <w:sz w:val="16"/>
      <w:szCs w:val="16"/>
    </w:rPr>
  </w:style>
  <w:style w:type="character" w:customStyle="1" w:styleId="a6">
    <w:name w:val="Текст выноски Знак"/>
    <w:basedOn w:val="a0"/>
    <w:link w:val="a5"/>
    <w:rsid w:val="00584755"/>
    <w:rPr>
      <w:rFonts w:ascii="Tahoma" w:hAnsi="Tahoma" w:cs="Tahoma"/>
      <w:b/>
      <w:sz w:val="16"/>
      <w:szCs w:val="16"/>
      <w:lang w:eastAsia="ru-RU"/>
    </w:rPr>
  </w:style>
  <w:style w:type="character" w:customStyle="1" w:styleId="FontStyle22">
    <w:name w:val="Font Style22"/>
    <w:basedOn w:val="a0"/>
    <w:rsid w:val="005940F5"/>
    <w:rPr>
      <w:rFonts w:ascii="Times New Roman" w:hAnsi="Times New Roman" w:cs="Times New Roman"/>
      <w:spacing w:val="10"/>
      <w:sz w:val="24"/>
      <w:szCs w:val="24"/>
    </w:rPr>
  </w:style>
  <w:style w:type="paragraph" w:styleId="HTML">
    <w:name w:val="HTML Preformatted"/>
    <w:basedOn w:val="a"/>
    <w:link w:val="HTML0"/>
    <w:rsid w:val="00594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0"/>
      <w:lang w:eastAsia="uk-UA"/>
    </w:rPr>
  </w:style>
  <w:style w:type="character" w:customStyle="1" w:styleId="HTML0">
    <w:name w:val="Стандартный HTML Знак"/>
    <w:basedOn w:val="a0"/>
    <w:link w:val="HTML"/>
    <w:rsid w:val="005940F5"/>
    <w:rPr>
      <w:rFonts w:ascii="Courier New" w:hAnsi="Courier New" w:cs="Courier New"/>
    </w:rPr>
  </w:style>
  <w:style w:type="paragraph" w:styleId="a7">
    <w:name w:val="Body Text"/>
    <w:basedOn w:val="a"/>
    <w:link w:val="a8"/>
    <w:rsid w:val="005940F5"/>
    <w:pPr>
      <w:suppressAutoHyphens/>
      <w:spacing w:after="120"/>
    </w:pPr>
    <w:rPr>
      <w:b w:val="0"/>
      <w:szCs w:val="24"/>
      <w:lang w:val="ru-RU" w:eastAsia="ar-SA"/>
    </w:rPr>
  </w:style>
  <w:style w:type="character" w:customStyle="1" w:styleId="a8">
    <w:name w:val="Основной текст Знак"/>
    <w:basedOn w:val="a0"/>
    <w:link w:val="a7"/>
    <w:rsid w:val="005940F5"/>
    <w:rPr>
      <w:sz w:val="28"/>
      <w:szCs w:val="24"/>
      <w:lang w:val="ru-RU" w:eastAsia="ar-SA"/>
    </w:rPr>
  </w:style>
  <w:style w:type="paragraph" w:styleId="a9">
    <w:name w:val="Body Text Indent"/>
    <w:basedOn w:val="a"/>
    <w:link w:val="aa"/>
    <w:rsid w:val="005940F5"/>
    <w:pPr>
      <w:suppressAutoHyphens/>
      <w:ind w:firstLine="545"/>
      <w:jc w:val="both"/>
    </w:pPr>
    <w:rPr>
      <w:b w:val="0"/>
      <w:szCs w:val="24"/>
      <w:lang w:eastAsia="ar-SA"/>
    </w:rPr>
  </w:style>
  <w:style w:type="character" w:customStyle="1" w:styleId="aa">
    <w:name w:val="Основной текст с отступом Знак"/>
    <w:basedOn w:val="a0"/>
    <w:link w:val="a9"/>
    <w:rsid w:val="005940F5"/>
    <w:rPr>
      <w:sz w:val="28"/>
      <w:szCs w:val="24"/>
      <w:lang w:eastAsia="ar-SA"/>
    </w:rPr>
  </w:style>
  <w:style w:type="paragraph" w:styleId="ab">
    <w:name w:val="List Paragraph"/>
    <w:basedOn w:val="a"/>
    <w:link w:val="ac"/>
    <w:uiPriority w:val="34"/>
    <w:qFormat/>
    <w:rsid w:val="009A0C6B"/>
    <w:pPr>
      <w:ind w:left="720"/>
      <w:contextualSpacing/>
    </w:pPr>
  </w:style>
  <w:style w:type="paragraph" w:styleId="ad">
    <w:name w:val="Normal (Web)"/>
    <w:basedOn w:val="a"/>
    <w:uiPriority w:val="99"/>
    <w:rsid w:val="00642757"/>
    <w:pPr>
      <w:spacing w:before="100" w:beforeAutospacing="1" w:after="100" w:afterAutospacing="1"/>
    </w:pPr>
    <w:rPr>
      <w:b w:val="0"/>
      <w:sz w:val="24"/>
      <w:szCs w:val="24"/>
      <w:lang w:val="ru-RU"/>
    </w:rPr>
  </w:style>
  <w:style w:type="paragraph" w:customStyle="1" w:styleId="rvps14">
    <w:name w:val="rvps14"/>
    <w:basedOn w:val="a"/>
    <w:rsid w:val="002D7DC5"/>
    <w:pPr>
      <w:spacing w:before="100" w:beforeAutospacing="1" w:after="100" w:afterAutospacing="1"/>
    </w:pPr>
    <w:rPr>
      <w:b w:val="0"/>
      <w:sz w:val="24"/>
      <w:szCs w:val="24"/>
      <w:lang w:eastAsia="uk-UA"/>
    </w:rPr>
  </w:style>
  <w:style w:type="character" w:customStyle="1" w:styleId="apple-converted-space">
    <w:name w:val="apple-converted-space"/>
    <w:basedOn w:val="a0"/>
    <w:rsid w:val="00F73BB2"/>
  </w:style>
  <w:style w:type="character" w:styleId="ae">
    <w:name w:val="Hyperlink"/>
    <w:basedOn w:val="a0"/>
    <w:uiPriority w:val="99"/>
    <w:unhideWhenUsed/>
    <w:rsid w:val="00F73BB2"/>
    <w:rPr>
      <w:color w:val="000080"/>
      <w:u w:val="single"/>
    </w:rPr>
  </w:style>
  <w:style w:type="paragraph" w:customStyle="1" w:styleId="rvps12">
    <w:name w:val="rvps12"/>
    <w:basedOn w:val="a"/>
    <w:rsid w:val="002234B7"/>
    <w:pPr>
      <w:spacing w:before="100" w:beforeAutospacing="1" w:after="100" w:afterAutospacing="1"/>
    </w:pPr>
    <w:rPr>
      <w:b w:val="0"/>
      <w:sz w:val="24"/>
      <w:szCs w:val="24"/>
      <w:lang w:eastAsia="uk-UA"/>
    </w:rPr>
  </w:style>
  <w:style w:type="character" w:customStyle="1" w:styleId="ac">
    <w:name w:val="Абзац списка Знак"/>
    <w:link w:val="ab"/>
    <w:uiPriority w:val="34"/>
    <w:locked/>
    <w:rsid w:val="00CF6BCC"/>
    <w:rPr>
      <w:b/>
      <w:sz w:val="28"/>
      <w:lang w:eastAsia="ru-RU"/>
    </w:rPr>
  </w:style>
  <w:style w:type="character" w:customStyle="1" w:styleId="20">
    <w:name w:val="Заголовок 2 Знак"/>
    <w:basedOn w:val="a0"/>
    <w:link w:val="2"/>
    <w:rsid w:val="00CF6BCC"/>
    <w:rPr>
      <w:b/>
      <w:sz w:val="40"/>
      <w:u w:val="single"/>
      <w:lang w:eastAsia="ru-RU"/>
    </w:rPr>
  </w:style>
  <w:style w:type="character" w:customStyle="1" w:styleId="50">
    <w:name w:val="Заголовок 5 Знак"/>
    <w:basedOn w:val="a0"/>
    <w:link w:val="5"/>
    <w:semiHidden/>
    <w:rsid w:val="00DE501F"/>
    <w:rPr>
      <w:rFonts w:asciiTheme="majorHAnsi" w:eastAsiaTheme="majorEastAsia" w:hAnsiTheme="majorHAnsi" w:cstheme="majorBidi"/>
      <w:b/>
      <w:color w:val="365F91" w:themeColor="accent1" w:themeShade="BF"/>
      <w:sz w:val="28"/>
      <w:lang w:eastAsia="ru-RU"/>
    </w:rPr>
  </w:style>
  <w:style w:type="paragraph" w:styleId="af">
    <w:name w:val="footer"/>
    <w:basedOn w:val="a"/>
    <w:link w:val="af0"/>
    <w:unhideWhenUsed/>
    <w:rsid w:val="00C86DC3"/>
    <w:pPr>
      <w:tabs>
        <w:tab w:val="center" w:pos="4819"/>
        <w:tab w:val="right" w:pos="9639"/>
      </w:tabs>
    </w:pPr>
  </w:style>
  <w:style w:type="character" w:customStyle="1" w:styleId="af0">
    <w:name w:val="Нижний колонтитул Знак"/>
    <w:basedOn w:val="a0"/>
    <w:link w:val="af"/>
    <w:rsid w:val="00C86DC3"/>
    <w:rPr>
      <w:b/>
      <w:sz w:val="28"/>
      <w:lang w:eastAsia="ru-RU"/>
    </w:rPr>
  </w:style>
  <w:style w:type="character" w:customStyle="1" w:styleId="30">
    <w:name w:val="Заголовок 3 Знак"/>
    <w:basedOn w:val="a0"/>
    <w:link w:val="3"/>
    <w:semiHidden/>
    <w:rsid w:val="00FB5645"/>
    <w:rPr>
      <w:rFonts w:asciiTheme="majorHAnsi" w:eastAsiaTheme="majorEastAsia" w:hAnsiTheme="majorHAnsi" w:cstheme="majorBidi"/>
      <w:b/>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27240">
      <w:bodyDiv w:val="1"/>
      <w:marLeft w:val="0"/>
      <w:marRight w:val="0"/>
      <w:marTop w:val="0"/>
      <w:marBottom w:val="0"/>
      <w:divBdr>
        <w:top w:val="none" w:sz="0" w:space="0" w:color="auto"/>
        <w:left w:val="none" w:sz="0" w:space="0" w:color="auto"/>
        <w:bottom w:val="none" w:sz="0" w:space="0" w:color="auto"/>
        <w:right w:val="none" w:sz="0" w:space="0" w:color="auto"/>
      </w:divBdr>
    </w:div>
    <w:div w:id="142046441">
      <w:bodyDiv w:val="1"/>
      <w:marLeft w:val="0"/>
      <w:marRight w:val="0"/>
      <w:marTop w:val="0"/>
      <w:marBottom w:val="0"/>
      <w:divBdr>
        <w:top w:val="none" w:sz="0" w:space="0" w:color="auto"/>
        <w:left w:val="none" w:sz="0" w:space="0" w:color="auto"/>
        <w:bottom w:val="none" w:sz="0" w:space="0" w:color="auto"/>
        <w:right w:val="none" w:sz="0" w:space="0" w:color="auto"/>
      </w:divBdr>
    </w:div>
    <w:div w:id="511992946">
      <w:bodyDiv w:val="1"/>
      <w:marLeft w:val="0"/>
      <w:marRight w:val="0"/>
      <w:marTop w:val="0"/>
      <w:marBottom w:val="0"/>
      <w:divBdr>
        <w:top w:val="none" w:sz="0" w:space="0" w:color="auto"/>
        <w:left w:val="none" w:sz="0" w:space="0" w:color="auto"/>
        <w:bottom w:val="none" w:sz="0" w:space="0" w:color="auto"/>
        <w:right w:val="none" w:sz="0" w:space="0" w:color="auto"/>
      </w:divBdr>
      <w:divsChild>
        <w:div w:id="928734445">
          <w:marLeft w:val="0"/>
          <w:marRight w:val="0"/>
          <w:marTop w:val="0"/>
          <w:marBottom w:val="0"/>
          <w:divBdr>
            <w:top w:val="none" w:sz="0" w:space="0" w:color="auto"/>
            <w:left w:val="none" w:sz="0" w:space="0" w:color="auto"/>
            <w:bottom w:val="none" w:sz="0" w:space="0" w:color="auto"/>
            <w:right w:val="none" w:sz="0" w:space="0" w:color="auto"/>
          </w:divBdr>
        </w:div>
      </w:divsChild>
    </w:div>
    <w:div w:id="684599906">
      <w:bodyDiv w:val="1"/>
      <w:marLeft w:val="0"/>
      <w:marRight w:val="0"/>
      <w:marTop w:val="0"/>
      <w:marBottom w:val="0"/>
      <w:divBdr>
        <w:top w:val="none" w:sz="0" w:space="0" w:color="auto"/>
        <w:left w:val="none" w:sz="0" w:space="0" w:color="auto"/>
        <w:bottom w:val="none" w:sz="0" w:space="0" w:color="auto"/>
        <w:right w:val="none" w:sz="0" w:space="0" w:color="auto"/>
      </w:divBdr>
    </w:div>
    <w:div w:id="687172460">
      <w:bodyDiv w:val="1"/>
      <w:marLeft w:val="0"/>
      <w:marRight w:val="0"/>
      <w:marTop w:val="0"/>
      <w:marBottom w:val="0"/>
      <w:divBdr>
        <w:top w:val="none" w:sz="0" w:space="0" w:color="auto"/>
        <w:left w:val="none" w:sz="0" w:space="0" w:color="auto"/>
        <w:bottom w:val="none" w:sz="0" w:space="0" w:color="auto"/>
        <w:right w:val="none" w:sz="0" w:space="0" w:color="auto"/>
      </w:divBdr>
    </w:div>
    <w:div w:id="814296574">
      <w:bodyDiv w:val="1"/>
      <w:marLeft w:val="0"/>
      <w:marRight w:val="0"/>
      <w:marTop w:val="0"/>
      <w:marBottom w:val="0"/>
      <w:divBdr>
        <w:top w:val="none" w:sz="0" w:space="0" w:color="auto"/>
        <w:left w:val="none" w:sz="0" w:space="0" w:color="auto"/>
        <w:bottom w:val="none" w:sz="0" w:space="0" w:color="auto"/>
        <w:right w:val="none" w:sz="0" w:space="0" w:color="auto"/>
      </w:divBdr>
    </w:div>
    <w:div w:id="1698702547">
      <w:bodyDiv w:val="1"/>
      <w:marLeft w:val="0"/>
      <w:marRight w:val="0"/>
      <w:marTop w:val="0"/>
      <w:marBottom w:val="0"/>
      <w:divBdr>
        <w:top w:val="none" w:sz="0" w:space="0" w:color="auto"/>
        <w:left w:val="none" w:sz="0" w:space="0" w:color="auto"/>
        <w:bottom w:val="none" w:sz="0" w:space="0" w:color="auto"/>
        <w:right w:val="none" w:sz="0" w:space="0" w:color="auto"/>
      </w:divBdr>
    </w:div>
    <w:div w:id="1854563434">
      <w:bodyDiv w:val="1"/>
      <w:marLeft w:val="0"/>
      <w:marRight w:val="0"/>
      <w:marTop w:val="0"/>
      <w:marBottom w:val="0"/>
      <w:divBdr>
        <w:top w:val="none" w:sz="0" w:space="0" w:color="auto"/>
        <w:left w:val="none" w:sz="0" w:space="0" w:color="auto"/>
        <w:bottom w:val="none" w:sz="0" w:space="0" w:color="auto"/>
        <w:right w:val="none" w:sz="0" w:space="0" w:color="auto"/>
      </w:divBdr>
    </w:div>
    <w:div w:id="1917789165">
      <w:bodyDiv w:val="1"/>
      <w:marLeft w:val="0"/>
      <w:marRight w:val="0"/>
      <w:marTop w:val="0"/>
      <w:marBottom w:val="0"/>
      <w:divBdr>
        <w:top w:val="none" w:sz="0" w:space="0" w:color="auto"/>
        <w:left w:val="none" w:sz="0" w:space="0" w:color="auto"/>
        <w:bottom w:val="none" w:sz="0" w:space="0" w:color="auto"/>
        <w:right w:val="none" w:sz="0" w:space="0" w:color="auto"/>
      </w:divBdr>
    </w:div>
    <w:div w:id="20006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68-14" TargetMode="External"/><Relationship Id="rId13" Type="http://schemas.openxmlformats.org/officeDocument/2006/relationships/hyperlink" Target="https://zakon.rada.gov.ua/laws/show/1952-15" TargetMode="External"/><Relationship Id="rId18" Type="http://schemas.openxmlformats.org/officeDocument/2006/relationships/hyperlink" Target="https://zakon.rada.gov.ua/laws/show/833-2006-%D0%BF" TargetMode="External"/><Relationship Id="rId26" Type="http://schemas.openxmlformats.org/officeDocument/2006/relationships/hyperlink" Target="https://zakon.rada.gov.ua/laws/show/3038-17" TargetMode="External"/><Relationship Id="rId39" Type="http://schemas.openxmlformats.org/officeDocument/2006/relationships/hyperlink" Target="https://zakon.rada.gov.ua/laws/show/3551-12" TargetMode="External"/><Relationship Id="rId3" Type="http://schemas.openxmlformats.org/officeDocument/2006/relationships/styles" Target="styles.xml"/><Relationship Id="rId21" Type="http://schemas.openxmlformats.org/officeDocument/2006/relationships/hyperlink" Target="https://zakon.rada.gov.ua/laws/show/5464-10" TargetMode="External"/><Relationship Id="rId34" Type="http://schemas.openxmlformats.org/officeDocument/2006/relationships/hyperlink" Target="https://zakon.rada.gov.ua/laws/show/3551-12"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3613-17" TargetMode="External"/><Relationship Id="rId17" Type="http://schemas.openxmlformats.org/officeDocument/2006/relationships/hyperlink" Target="https://zakon.rada.gov.ua/laws/show/280/97-%D0%B2%D1%80" TargetMode="External"/><Relationship Id="rId25" Type="http://schemas.openxmlformats.org/officeDocument/2006/relationships/hyperlink" Target="https://cnap.gov.ua/node/1990" TargetMode="External"/><Relationship Id="rId33" Type="http://schemas.openxmlformats.org/officeDocument/2006/relationships/hyperlink" Target="https://zakon.rada.gov.ua/laws/show/5403-17" TargetMode="External"/><Relationship Id="rId38" Type="http://schemas.openxmlformats.org/officeDocument/2006/relationships/hyperlink" Target="https://zakon.rada.gov.ua/laws/show/1102-15" TargetMode="External"/><Relationship Id="rId2" Type="http://schemas.openxmlformats.org/officeDocument/2006/relationships/numbering" Target="numbering.xml"/><Relationship Id="rId16" Type="http://schemas.openxmlformats.org/officeDocument/2006/relationships/hyperlink" Target="https://zakon.rada.gov.ua/laws/show/3038-17" TargetMode="External"/><Relationship Id="rId20" Type="http://schemas.openxmlformats.org/officeDocument/2006/relationships/hyperlink" Target="https://zakon.rada.gov.ua/laws/show/280/97-%D0%B2%D1%80" TargetMode="External"/><Relationship Id="rId29" Type="http://schemas.openxmlformats.org/officeDocument/2006/relationships/hyperlink" Target="https://zakon.rada.gov.ua/laws/show/3551-12" TargetMode="External"/><Relationship Id="rId41" Type="http://schemas.openxmlformats.org/officeDocument/2006/relationships/hyperlink" Target="https://zakon.rada.gov.ua/laws/show/3551-1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613-17" TargetMode="External"/><Relationship Id="rId24" Type="http://schemas.openxmlformats.org/officeDocument/2006/relationships/hyperlink" Target="https://cnap.gov.ua/node/1980" TargetMode="External"/><Relationship Id="rId32" Type="http://schemas.openxmlformats.org/officeDocument/2006/relationships/hyperlink" Target="https://zakon.rada.gov.ua/laws/show/2402-14" TargetMode="External"/><Relationship Id="rId37" Type="http://schemas.openxmlformats.org/officeDocument/2006/relationships/hyperlink" Target="https://zakon.rada.gov.ua/laws/show/3236-17" TargetMode="External"/><Relationship Id="rId40" Type="http://schemas.openxmlformats.org/officeDocument/2006/relationships/hyperlink" Target="https://zakon.rada.gov.ua/laws/show/3721-12" TargetMode="External"/><Relationship Id="rId5" Type="http://schemas.openxmlformats.org/officeDocument/2006/relationships/webSettings" Target="webSettings.xml"/><Relationship Id="rId15" Type="http://schemas.openxmlformats.org/officeDocument/2006/relationships/hyperlink" Target="https://zakon.rada.gov.ua/laws/show/1952-15" TargetMode="External"/><Relationship Id="rId23" Type="http://schemas.openxmlformats.org/officeDocument/2006/relationships/hyperlink" Target="https://cnap.gov.ua/node/1981" TargetMode="External"/><Relationship Id="rId28" Type="http://schemas.openxmlformats.org/officeDocument/2006/relationships/hyperlink" Target="https://zakon.rada.gov.ua/laws/show/280/97-%D0%B2%D1%80" TargetMode="External"/><Relationship Id="rId36" Type="http://schemas.openxmlformats.org/officeDocument/2006/relationships/hyperlink" Target="https://zakon.rada.gov.ua/laws/show/3551-12" TargetMode="External"/><Relationship Id="rId10" Type="http://schemas.openxmlformats.org/officeDocument/2006/relationships/hyperlink" Target="https://zakon.rada.gov.ua/laws/show/2768-14" TargetMode="External"/><Relationship Id="rId19" Type="http://schemas.openxmlformats.org/officeDocument/2006/relationships/hyperlink" Target="https://zakon.rada.gov.ua/laws/show/3334-15" TargetMode="External"/><Relationship Id="rId31" Type="http://schemas.openxmlformats.org/officeDocument/2006/relationships/hyperlink" Target="https://zakon.rada.gov.ua/laws/show/796-12" TargetMode="External"/><Relationship Id="rId4" Type="http://schemas.openxmlformats.org/officeDocument/2006/relationships/settings" Target="settings.xml"/><Relationship Id="rId9" Type="http://schemas.openxmlformats.org/officeDocument/2006/relationships/hyperlink" Target="https://zakon.rada.gov.ua/laws/show/3392-17" TargetMode="External"/><Relationship Id="rId14" Type="http://schemas.openxmlformats.org/officeDocument/2006/relationships/hyperlink" Target="https://zakon.rada.gov.ua/laws/show/3613-17" TargetMode="External"/><Relationship Id="rId22" Type="http://schemas.openxmlformats.org/officeDocument/2006/relationships/hyperlink" Target="https://cnap.gov.ua/node/1982" TargetMode="External"/><Relationship Id="rId27" Type="http://schemas.openxmlformats.org/officeDocument/2006/relationships/hyperlink" Target="https://zakon.rada.gov.ua/laws/show/3038-17" TargetMode="External"/><Relationship Id="rId30" Type="http://schemas.openxmlformats.org/officeDocument/2006/relationships/hyperlink" Target="https://zakon.rada.gov.ua/laws/show/1584-14" TargetMode="External"/><Relationship Id="rId35" Type="http://schemas.openxmlformats.org/officeDocument/2006/relationships/hyperlink" Target="https://zakon.rada.gov.ua/laws/show/3551-12"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B21BB-2E31-4040-8199-E2960D162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30654</Words>
  <Characters>17474</Characters>
  <Application>Microsoft Office Word</Application>
  <DocSecurity>0</DocSecurity>
  <Lines>145</Lines>
  <Paragraphs>96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МВК</Company>
  <LinksUpToDate>false</LinksUpToDate>
  <CharactersWithSpaces>48032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Орг.відділ</dc:creator>
  <cp:lastModifiedBy>Alla</cp:lastModifiedBy>
  <cp:revision>10</cp:revision>
  <cp:lastPrinted>2023-11-07T07:15:00Z</cp:lastPrinted>
  <dcterms:created xsi:type="dcterms:W3CDTF">2023-11-08T07:53:00Z</dcterms:created>
  <dcterms:modified xsi:type="dcterms:W3CDTF">2023-11-08T13:40:00Z</dcterms:modified>
</cp:coreProperties>
</file>